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2020年衢江区教师</w:t>
      </w:r>
      <w:r>
        <w:rPr>
          <w:rFonts w:hint="eastAsia" w:ascii="Times New Roman" w:hAnsi="Times New Roman" w:eastAsia="方正小标宋简体" w:cs="Times New Roman"/>
          <w:sz w:val="36"/>
          <w:szCs w:val="36"/>
          <w:lang w:val="en-US" w:eastAsia="zh-CN"/>
        </w:rPr>
        <w:t>教师招聘</w:t>
      </w:r>
      <w:r>
        <w:rPr>
          <w:rFonts w:hint="default" w:ascii="Times New Roman" w:hAnsi="Times New Roman" w:eastAsia="方正小标宋简体" w:cs="Times New Roman"/>
          <w:sz w:val="36"/>
          <w:szCs w:val="36"/>
          <w:lang w:val="en-US" w:eastAsia="zh-CN"/>
        </w:rPr>
        <w:t>笔试疫情防控告知书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caps w:val="0"/>
          <w:color w:val="333333"/>
          <w:spacing w:val="0"/>
          <w:sz w:val="28"/>
          <w:szCs w:val="28"/>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根据</w:t>
      </w:r>
      <w:r>
        <w:rPr>
          <w:rFonts w:hint="default" w:ascii="Times New Roman" w:hAnsi="Times New Roman" w:eastAsia="仿宋_GB2312" w:cs="Times New Roman"/>
          <w:i w:val="0"/>
          <w:caps w:val="0"/>
          <w:color w:val="333333"/>
          <w:spacing w:val="0"/>
          <w:sz w:val="28"/>
          <w:szCs w:val="28"/>
          <w:shd w:val="clear" w:fill="FFFFFF"/>
          <w:lang w:eastAsia="zh-CN"/>
        </w:rPr>
        <w:t>衢江区</w:t>
      </w:r>
      <w:r>
        <w:rPr>
          <w:rFonts w:hint="default" w:ascii="Times New Roman" w:hAnsi="Times New Roman" w:eastAsia="仿宋_GB2312" w:cs="Times New Roman"/>
          <w:i w:val="0"/>
          <w:caps w:val="0"/>
          <w:color w:val="333333"/>
          <w:spacing w:val="0"/>
          <w:sz w:val="28"/>
          <w:szCs w:val="28"/>
          <w:shd w:val="clear" w:fill="FFFFFF"/>
        </w:rPr>
        <w:t>突发公共卫生事件应急指挥部要求，本次考试参考人必须遵守以下规定：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default" w:ascii="Times New Roman" w:hAnsi="Times New Roman" w:eastAsia="黑体" w:cs="Times New Roman"/>
          <w:i w:val="0"/>
          <w:caps w:val="0"/>
          <w:color w:val="333333"/>
          <w:spacing w:val="0"/>
          <w:sz w:val="32"/>
          <w:szCs w:val="32"/>
          <w:shd w:val="clear" w:fill="FFFFFF"/>
          <w:lang w:eastAsia="zh-CN"/>
        </w:rPr>
      </w:pPr>
      <w:r>
        <w:rPr>
          <w:rFonts w:hint="default" w:ascii="Times New Roman" w:hAnsi="Times New Roman" w:eastAsia="黑体" w:cs="Times New Roman"/>
          <w:i w:val="0"/>
          <w:caps w:val="0"/>
          <w:color w:val="333333"/>
          <w:spacing w:val="0"/>
          <w:sz w:val="32"/>
          <w:szCs w:val="32"/>
          <w:shd w:val="clear" w:fill="FFFFFF"/>
          <w:lang w:eastAsia="zh-CN"/>
        </w:rPr>
        <w:t>一、</w:t>
      </w:r>
      <w:r>
        <w:rPr>
          <w:rFonts w:hint="default" w:ascii="Times New Roman" w:hAnsi="Times New Roman" w:eastAsia="黑体" w:cs="Times New Roman"/>
          <w:i w:val="0"/>
          <w:caps w:val="0"/>
          <w:color w:val="333333"/>
          <w:spacing w:val="0"/>
          <w:sz w:val="32"/>
          <w:szCs w:val="32"/>
          <w:highlight w:val="none"/>
          <w:shd w:val="clear" w:fill="FFFFFF"/>
          <w:lang w:val="en-US" w:eastAsia="zh-CN"/>
        </w:rPr>
        <w:t>填写</w:t>
      </w:r>
      <w:r>
        <w:rPr>
          <w:rFonts w:hint="eastAsia" w:ascii="Times New Roman" w:hAnsi="Times New Roman" w:eastAsia="黑体" w:cs="Times New Roman"/>
          <w:i w:val="0"/>
          <w:caps w:val="0"/>
          <w:color w:val="333333"/>
          <w:spacing w:val="0"/>
          <w:sz w:val="32"/>
          <w:szCs w:val="32"/>
          <w:highlight w:val="none"/>
          <w:shd w:val="clear" w:fill="FFFFFF"/>
          <w:lang w:val="en-US" w:eastAsia="zh-CN"/>
        </w:rPr>
        <w:t>《</w:t>
      </w:r>
      <w:r>
        <w:rPr>
          <w:rFonts w:hint="default" w:ascii="Times New Roman" w:hAnsi="Times New Roman" w:eastAsia="黑体" w:cs="Times New Roman"/>
          <w:i w:val="0"/>
          <w:caps w:val="0"/>
          <w:color w:val="333333"/>
          <w:spacing w:val="0"/>
          <w:sz w:val="32"/>
          <w:szCs w:val="32"/>
          <w:highlight w:val="none"/>
          <w:shd w:val="clear" w:fill="FFFFFF"/>
          <w:lang w:val="en-US" w:eastAsia="zh-CN"/>
        </w:rPr>
        <w:t>健康状态承诺书</w:t>
      </w:r>
      <w:r>
        <w:rPr>
          <w:rFonts w:hint="eastAsia" w:ascii="Times New Roman" w:hAnsi="Times New Roman" w:eastAsia="黑体" w:cs="Times New Roman"/>
          <w:i w:val="0"/>
          <w:caps w:val="0"/>
          <w:color w:val="333333"/>
          <w:spacing w:val="0"/>
          <w:sz w:val="32"/>
          <w:szCs w:val="32"/>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仿宋_GB2312" w:hAnsi="仿宋_GB2312" w:eastAsia="仿宋_GB2312" w:cs="仿宋_GB2312"/>
          <w:b/>
          <w:bCs/>
          <w:i w:val="0"/>
          <w:caps w:val="0"/>
          <w:color w:val="333333"/>
          <w:spacing w:val="0"/>
          <w:kern w:val="0"/>
          <w:sz w:val="28"/>
          <w:szCs w:val="28"/>
          <w:shd w:val="clear" w:fill="FFFFFF"/>
          <w:lang w:val="en-US" w:eastAsia="zh-CN" w:bidi="ar"/>
        </w:rPr>
      </w:pPr>
      <w:r>
        <w:rPr>
          <w:rFonts w:hint="eastAsia" w:ascii="仿宋_GB2312" w:hAnsi="仿宋_GB2312" w:eastAsia="仿宋_GB2312" w:cs="仿宋_GB2312"/>
          <w:i w:val="0"/>
          <w:caps w:val="0"/>
          <w:color w:val="333333"/>
          <w:spacing w:val="0"/>
          <w:kern w:val="0"/>
          <w:sz w:val="28"/>
          <w:szCs w:val="28"/>
          <w:shd w:val="clear" w:fill="FFFFFF"/>
          <w:lang w:val="en-US" w:eastAsia="zh-CN" w:bidi="ar"/>
        </w:rPr>
        <w:t>所有考生应当如实申报考前14天个人健康状态并填写承诺书，承诺已知悉告知事项、证明义务和防疫要求，自愿承担因不实承诺需承担的相关责任并接受处理</w:t>
      </w:r>
      <w:r>
        <w:rPr>
          <w:rFonts w:hint="eastAsia" w:ascii="仿宋_GB2312" w:hAnsi="仿宋_GB2312" w:eastAsia="仿宋_GB2312" w:cs="仿宋_GB2312"/>
          <w:b/>
          <w:bCs/>
          <w:color w:val="auto"/>
          <w:sz w:val="28"/>
          <w:szCs w:val="28"/>
          <w:highlight w:val="none"/>
          <w:u w:val="none"/>
          <w:lang w:val="en-US" w:eastAsia="zh-CN"/>
        </w:rPr>
        <w:t>（具体见附件，内容与先前的表格略有不同，请重新下载填报。</w:t>
      </w:r>
      <w:r>
        <w:rPr>
          <w:rFonts w:hint="eastAsia" w:ascii="仿宋_GB2312" w:hAnsi="仿宋_GB2312" w:eastAsia="仿宋_GB2312" w:cs="仿宋_GB2312"/>
          <w:b w:val="0"/>
          <w:bCs w:val="0"/>
          <w:color w:val="auto"/>
          <w:sz w:val="28"/>
          <w:szCs w:val="28"/>
          <w:highlight w:val="none"/>
          <w:u w:val="none"/>
          <w:lang w:val="en-US" w:eastAsia="zh-CN"/>
        </w:rPr>
        <w:t>填写完整后在</w:t>
      </w:r>
      <w:r>
        <w:rPr>
          <w:rFonts w:hint="eastAsia" w:ascii="仿宋_GB2312" w:hAnsi="仿宋_GB2312" w:eastAsia="仿宋_GB2312" w:cs="仿宋_GB2312"/>
          <w:b w:val="0"/>
          <w:bCs w:val="0"/>
          <w:color w:val="FF0000"/>
          <w:sz w:val="28"/>
          <w:szCs w:val="28"/>
          <w:highlight w:val="none"/>
          <w:u w:val="none"/>
          <w:lang w:val="en-US" w:eastAsia="zh-CN"/>
        </w:rPr>
        <w:t>笔试当天</w:t>
      </w:r>
      <w:r>
        <w:rPr>
          <w:rFonts w:hint="eastAsia" w:ascii="仿宋_GB2312" w:hAnsi="仿宋_GB2312" w:eastAsia="仿宋_GB2312" w:cs="仿宋_GB2312"/>
          <w:b w:val="0"/>
          <w:bCs w:val="0"/>
          <w:color w:val="auto"/>
          <w:sz w:val="28"/>
          <w:szCs w:val="28"/>
          <w:highlight w:val="none"/>
          <w:u w:val="none"/>
          <w:lang w:val="en-US" w:eastAsia="zh-CN"/>
        </w:rPr>
        <w:t>进入考点时由工作人员审核，到考场内由监考人员统一收取</w:t>
      </w:r>
      <w:r>
        <w:rPr>
          <w:rFonts w:hint="eastAsia" w:ascii="仿宋_GB2312" w:hAnsi="仿宋_GB2312" w:eastAsia="仿宋_GB2312" w:cs="仿宋_GB2312"/>
          <w:b/>
          <w:bCs/>
          <w:color w:val="auto"/>
          <w:sz w:val="28"/>
          <w:szCs w:val="28"/>
          <w:highlight w:val="none"/>
          <w:u w:val="none"/>
          <w:lang w:val="en-US" w:eastAsia="zh-CN"/>
        </w:rPr>
        <w:t>）</w:t>
      </w:r>
      <w:r>
        <w:rPr>
          <w:rFonts w:hint="eastAsia" w:ascii="仿宋_GB2312" w:hAnsi="仿宋_GB2312" w:eastAsia="仿宋_GB2312" w:cs="仿宋_GB2312"/>
          <w:i w:val="0"/>
          <w:caps w:val="0"/>
          <w:color w:val="333333"/>
          <w:spacing w:val="0"/>
          <w:kern w:val="0"/>
          <w:sz w:val="28"/>
          <w:szCs w:val="28"/>
          <w:shd w:val="clear" w:fill="FFFFFF"/>
          <w:lang w:val="en-US" w:eastAsia="zh-CN" w:bidi="ar"/>
        </w:rPr>
        <w:t>。</w:t>
      </w:r>
      <w:r>
        <w:rPr>
          <w:rFonts w:hint="eastAsia" w:ascii="仿宋_GB2312" w:hAnsi="仿宋_GB2312" w:eastAsia="仿宋_GB2312" w:cs="仿宋_GB2312"/>
          <w:b/>
          <w:bCs/>
          <w:i w:val="0"/>
          <w:caps w:val="0"/>
          <w:color w:val="333333"/>
          <w:spacing w:val="0"/>
          <w:kern w:val="0"/>
          <w:sz w:val="28"/>
          <w:szCs w:val="28"/>
          <w:shd w:val="clear" w:fill="FFFFFF"/>
          <w:lang w:val="en-US" w:eastAsia="zh-CN" w:bidi="ar"/>
        </w:rPr>
        <w:t>如出现附件中“</w:t>
      </w:r>
      <w:r>
        <w:rPr>
          <w:rFonts w:hint="eastAsia" w:ascii="仿宋_GB2312" w:hAnsi="仿宋_GB2312" w:eastAsia="仿宋_GB2312" w:cs="仿宋_GB2312"/>
          <w:b/>
          <w:bCs/>
          <w:i w:val="0"/>
          <w:color w:val="000000"/>
          <w:sz w:val="28"/>
          <w:szCs w:val="28"/>
          <w:u w:val="none"/>
          <w:lang w:eastAsia="zh-CN"/>
        </w:rPr>
        <w:t>健康状况</w:t>
      </w:r>
      <w:r>
        <w:rPr>
          <w:rFonts w:hint="eastAsia" w:ascii="仿宋_GB2312" w:hAnsi="仿宋_GB2312" w:eastAsia="仿宋_GB2312" w:cs="仿宋_GB2312"/>
          <w:b/>
          <w:bCs/>
          <w:i w:val="0"/>
          <w:caps w:val="0"/>
          <w:color w:val="333333"/>
          <w:spacing w:val="0"/>
          <w:kern w:val="0"/>
          <w:sz w:val="28"/>
          <w:szCs w:val="28"/>
          <w:shd w:val="clear" w:fill="FFFFFF"/>
          <w:lang w:val="en-US" w:eastAsia="zh-CN" w:bidi="ar"/>
        </w:rPr>
        <w:t>”栏内任一情况的，请于6月19日10:00前向衢江区教育局报告，同时将附件反馈并发送到指定邮箱（qjqjyjrsk@163.com），并于进入考点时主动告知工作人员。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凡隐瞒或谎报旅居史、接触史、健康状况等疫情防控重点信息的，不配合工作人员进行健康检疫、询问、查询、送诊等造成严重后果的，取消其相应考试资格，并记入考试诚信档案，如有违法行为将依法追究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default" w:ascii="Times New Roman" w:hAnsi="Times New Roman" w:eastAsia="黑体" w:cs="Times New Roman"/>
          <w:i w:val="0"/>
          <w:caps w:val="0"/>
          <w:color w:val="333333"/>
          <w:spacing w:val="0"/>
          <w:sz w:val="32"/>
          <w:szCs w:val="32"/>
          <w:shd w:val="clear" w:fill="FFFFFF"/>
          <w:lang w:eastAsia="zh-CN"/>
        </w:rPr>
      </w:pPr>
      <w:r>
        <w:rPr>
          <w:rFonts w:hint="default" w:ascii="Times New Roman" w:hAnsi="Times New Roman" w:eastAsia="黑体" w:cs="Times New Roman"/>
          <w:i w:val="0"/>
          <w:caps w:val="0"/>
          <w:color w:val="333333"/>
          <w:spacing w:val="0"/>
          <w:sz w:val="32"/>
          <w:szCs w:val="32"/>
          <w:shd w:val="clear" w:fill="FFFFFF"/>
          <w:lang w:eastAsia="zh-CN"/>
        </w:rPr>
        <w:t>二、参考需知</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sz w:val="28"/>
          <w:szCs w:val="28"/>
          <w:shd w:val="clear" w:fill="FFFFFF"/>
          <w:lang w:val="en-US" w:eastAsia="zh-CN"/>
        </w:rPr>
      </w:pPr>
      <w:r>
        <w:rPr>
          <w:rFonts w:hint="default" w:ascii="Times New Roman" w:hAnsi="Times New Roman" w:eastAsia="仿宋_GB2312" w:cs="Times New Roman"/>
          <w:i w:val="0"/>
          <w:caps w:val="0"/>
          <w:color w:val="333333"/>
          <w:spacing w:val="0"/>
          <w:sz w:val="28"/>
          <w:szCs w:val="28"/>
          <w:shd w:val="clear" w:fill="FFFFFF"/>
        </w:rPr>
        <w:t>1.所有考生</w:t>
      </w:r>
      <w:r>
        <w:rPr>
          <w:rFonts w:hint="eastAsia" w:ascii="Times New Roman" w:hAnsi="Times New Roman" w:eastAsia="仿宋_GB2312" w:cs="Times New Roman"/>
          <w:i w:val="0"/>
          <w:caps w:val="0"/>
          <w:color w:val="333333"/>
          <w:spacing w:val="0"/>
          <w:sz w:val="28"/>
          <w:szCs w:val="28"/>
          <w:shd w:val="clear" w:fill="FFFFFF"/>
          <w:lang w:val="en-US" w:eastAsia="zh-CN"/>
        </w:rPr>
        <w:t>进入考点时</w:t>
      </w:r>
      <w:r>
        <w:rPr>
          <w:rFonts w:hint="default" w:ascii="Times New Roman" w:hAnsi="Times New Roman" w:eastAsia="仿宋_GB2312" w:cs="Times New Roman"/>
          <w:i w:val="0"/>
          <w:caps w:val="0"/>
          <w:color w:val="333333"/>
          <w:spacing w:val="0"/>
          <w:sz w:val="28"/>
          <w:szCs w:val="28"/>
          <w:shd w:val="clear" w:fill="FFFFFF"/>
        </w:rPr>
        <w:t>必须</w:t>
      </w:r>
      <w:r>
        <w:rPr>
          <w:rFonts w:hint="eastAsia" w:ascii="Times New Roman" w:hAnsi="Times New Roman" w:eastAsia="仿宋_GB2312" w:cs="Times New Roman"/>
          <w:i w:val="0"/>
          <w:caps w:val="0"/>
          <w:color w:val="333333"/>
          <w:spacing w:val="0"/>
          <w:sz w:val="28"/>
          <w:szCs w:val="28"/>
          <w:shd w:val="clear" w:fill="FFFFFF"/>
          <w:lang w:val="en-US" w:eastAsia="zh-CN"/>
        </w:rPr>
        <w:t>佩戴口罩、</w:t>
      </w:r>
      <w:r>
        <w:rPr>
          <w:rFonts w:hint="default" w:ascii="Times New Roman" w:hAnsi="Times New Roman" w:eastAsia="仿宋_GB2312" w:cs="Times New Roman"/>
          <w:i w:val="0"/>
          <w:caps w:val="0"/>
          <w:color w:val="333333"/>
          <w:spacing w:val="0"/>
          <w:sz w:val="28"/>
          <w:szCs w:val="28"/>
          <w:shd w:val="clear" w:fill="FFFFFF"/>
        </w:rPr>
        <w:t>持</w:t>
      </w:r>
      <w:r>
        <w:rPr>
          <w:rFonts w:hint="default" w:ascii="Times New Roman" w:hAnsi="Times New Roman" w:eastAsia="仿宋_GB2312" w:cs="Times New Roman"/>
          <w:i w:val="0"/>
          <w:caps w:val="0"/>
          <w:color w:val="333333"/>
          <w:spacing w:val="0"/>
          <w:sz w:val="28"/>
          <w:szCs w:val="28"/>
          <w:shd w:val="clear" w:fill="FFFFFF"/>
          <w:lang w:eastAsia="zh-CN"/>
        </w:rPr>
        <w:t>衢州“</w:t>
      </w:r>
      <w:r>
        <w:rPr>
          <w:rFonts w:hint="default" w:ascii="Times New Roman" w:hAnsi="Times New Roman" w:eastAsia="仿宋_GB2312" w:cs="Times New Roman"/>
          <w:i w:val="0"/>
          <w:caps w:val="0"/>
          <w:color w:val="333333"/>
          <w:spacing w:val="0"/>
          <w:sz w:val="28"/>
          <w:szCs w:val="28"/>
          <w:shd w:val="clear" w:fill="FFFFFF"/>
        </w:rPr>
        <w:t>健</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康码”</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、测量体温</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，外省考生应提前申请衢州</w:t>
      </w:r>
      <w:r>
        <w:rPr>
          <w:rFonts w:hint="default" w:ascii="Times New Roman" w:hAnsi="Times New Roman" w:eastAsia="仿宋_GB2312" w:cs="Times New Roman"/>
          <w:i w:val="0"/>
          <w:caps w:val="0"/>
          <w:color w:val="333333"/>
          <w:spacing w:val="0"/>
          <w:sz w:val="28"/>
          <w:szCs w:val="28"/>
          <w:shd w:val="clear" w:fill="FFFFFF"/>
          <w:lang w:eastAsia="zh-CN"/>
        </w:rPr>
        <w:t>“</w:t>
      </w:r>
      <w:r>
        <w:rPr>
          <w:rFonts w:hint="default" w:ascii="Times New Roman" w:hAnsi="Times New Roman" w:eastAsia="仿宋_GB2312" w:cs="Times New Roman"/>
          <w:i w:val="0"/>
          <w:caps w:val="0"/>
          <w:color w:val="333333"/>
          <w:spacing w:val="0"/>
          <w:sz w:val="28"/>
          <w:szCs w:val="28"/>
          <w:shd w:val="clear" w:fill="FFFFFF"/>
        </w:rPr>
        <w:t>健</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康码”。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sz w:val="28"/>
          <w:szCs w:val="28"/>
          <w:shd w:val="clear" w:fill="FFFFFF"/>
        </w:rPr>
        <w:t>2.</w:t>
      </w:r>
      <w:r>
        <w:rPr>
          <w:rFonts w:hint="eastAsia" w:ascii="Times New Roman" w:hAnsi="Times New Roman" w:eastAsia="仿宋_GB2312" w:cs="Times New Roman"/>
          <w:b/>
          <w:bCs/>
          <w:i w:val="0"/>
          <w:caps w:val="0"/>
          <w:color w:val="333333"/>
          <w:spacing w:val="0"/>
          <w:kern w:val="0"/>
          <w:sz w:val="28"/>
          <w:szCs w:val="28"/>
          <w:shd w:val="clear" w:fill="FFFFFF"/>
          <w:lang w:val="en-US" w:eastAsia="zh-CN" w:bidi="ar"/>
        </w:rPr>
        <w:t>考生自备</w:t>
      </w:r>
      <w:r>
        <w:rPr>
          <w:rFonts w:hint="default" w:ascii="Times New Roman" w:hAnsi="Times New Roman" w:eastAsia="仿宋_GB2312" w:cs="Times New Roman"/>
          <w:b/>
          <w:bCs/>
          <w:i w:val="0"/>
          <w:caps w:val="0"/>
          <w:color w:val="333333"/>
          <w:spacing w:val="0"/>
          <w:kern w:val="0"/>
          <w:sz w:val="28"/>
          <w:szCs w:val="28"/>
          <w:shd w:val="clear" w:fill="FFFFFF"/>
          <w:lang w:val="en-US" w:eastAsia="zh-CN" w:bidi="ar"/>
        </w:rPr>
        <w:t>一次性医用外科口罩</w:t>
      </w:r>
      <w:r>
        <w:rPr>
          <w:rFonts w:hint="eastAsia" w:ascii="Times New Roman" w:hAnsi="Times New Roman" w:eastAsia="仿宋_GB2312" w:cs="Times New Roman"/>
          <w:b/>
          <w:bCs/>
          <w:i w:val="0"/>
          <w:caps w:val="0"/>
          <w:color w:val="333333"/>
          <w:spacing w:val="0"/>
          <w:kern w:val="0"/>
          <w:sz w:val="28"/>
          <w:szCs w:val="28"/>
          <w:shd w:val="clear" w:fill="FFFFFF"/>
          <w:lang w:val="en-US" w:eastAsia="zh-CN" w:bidi="ar"/>
        </w:rPr>
        <w:t>并在</w:t>
      </w:r>
      <w:r>
        <w:rPr>
          <w:rFonts w:hint="default" w:ascii="Times New Roman" w:hAnsi="Times New Roman" w:eastAsia="仿宋_GB2312" w:cs="Times New Roman"/>
          <w:b/>
          <w:bCs/>
          <w:i w:val="0"/>
          <w:caps w:val="0"/>
          <w:color w:val="333333"/>
          <w:spacing w:val="0"/>
          <w:kern w:val="0"/>
          <w:sz w:val="28"/>
          <w:szCs w:val="28"/>
          <w:shd w:val="clear" w:fill="FFFFFF"/>
          <w:lang w:val="en-US" w:eastAsia="zh-CN" w:bidi="ar"/>
        </w:rPr>
        <w:t>考试期间全程</w:t>
      </w:r>
      <w:r>
        <w:rPr>
          <w:rFonts w:hint="eastAsia" w:ascii="Times New Roman" w:hAnsi="Times New Roman" w:eastAsia="仿宋_GB2312" w:cs="Times New Roman"/>
          <w:b/>
          <w:bCs/>
          <w:i w:val="0"/>
          <w:caps w:val="0"/>
          <w:color w:val="333333"/>
          <w:spacing w:val="0"/>
          <w:kern w:val="0"/>
          <w:sz w:val="28"/>
          <w:szCs w:val="28"/>
          <w:shd w:val="clear" w:fill="FFFFFF"/>
          <w:lang w:val="en-US" w:eastAsia="zh-CN" w:bidi="ar"/>
        </w:rPr>
        <w:t>佩戴。</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出现相关症状者，应立即转移至临时隔离室作进一步排查</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不能排除诊断的使用救护车转送至定点医院。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3.考生中衢州“健康码”非绿码或考前14天有</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北京等</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中高风险地区/国（境）外旅居史人员，如无相关症状，应提供近7天核酸检测阴性（或既往血清特异性IgG抗体检测阳性）的证明材料；无法提供以上证明的，须在来衢后第一时间到综合服务点或有资质的检测机构接受核酸检测，核酸检测结果阴性的方可正常活动和参加考试。如出现相关症状，须在本市定点医院进行诊治，并提供7天内2次（间隔24小时以上）核酸检测阴性证明材料，方可参加考试。</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4.考生如为仍在隔离治疗中的新冠肺炎确诊病例、疑似病例、无症状感染者，以及集中隔离期未满的密切接触者，不得参加考试；如为既往新冠肺炎确诊病例、无症状感染者、密切接触者，应在考前7天内提供1次核酸检测阴性和肺部影像学检查无异常的证明方可参加考试。</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5.考生</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在考前</w:t>
      </w: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应自觉减少外出，避免</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到批发市场、餐馆等</w:t>
      </w: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人员聚集</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的场所，避免</w:t>
      </w: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不必要的人员接触。考生乘坐公共交通工具时应戴口罩，加强途中防护，尽量与他人保持合理间距，途中尽量避免用手触摸公共交通工具上的物品，并及时洗手或使用免洗手消毒液。</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6.</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考点内要按工作人员指定的路线行进，减少人员聚集和接触。</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pP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7.</w:t>
      </w:r>
      <w:r>
        <w:rPr>
          <w:rFonts w:hint="eastAsia" w:ascii="Times New Roman" w:hAnsi="Times New Roman" w:eastAsia="仿宋_GB2312" w:cs="Times New Roman"/>
          <w:b/>
          <w:bCs/>
          <w:i w:val="0"/>
          <w:caps w:val="0"/>
          <w:color w:val="333333"/>
          <w:spacing w:val="0"/>
          <w:kern w:val="0"/>
          <w:sz w:val="28"/>
          <w:szCs w:val="28"/>
          <w:highlight w:val="none"/>
          <w:shd w:val="clear" w:fill="FFFFFF"/>
          <w:lang w:val="en-US" w:eastAsia="zh-CN" w:bidi="ar"/>
        </w:rPr>
        <w:t>考试结束后的14天内若发现自己身体异常，必须向衢江区教育局（电话：0570-3838580）及当地卫生防疫部门报告，否则要承担相应法律责任。</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default" w:ascii="Times New Roman" w:hAnsi="Times New Roman" w:eastAsia="仿宋_GB2312" w:cs="Times New Roman"/>
          <w:i w:val="0"/>
          <w:caps w:val="0"/>
          <w:color w:val="333333"/>
          <w:spacing w:val="0"/>
          <w:sz w:val="28"/>
          <w:szCs w:val="28"/>
          <w:highlight w:val="none"/>
          <w:shd w:val="clear" w:fill="FFFFFF"/>
        </w:rPr>
      </w:pP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8.</w:t>
      </w: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因疫情防控要求，考场外</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实行</w:t>
      </w: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交通管制</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highlight w:val="none"/>
          <w:shd w:val="clear" w:fill="FFFFFF"/>
          <w:lang w:val="en-US" w:eastAsia="zh-CN" w:bidi="ar"/>
        </w:rPr>
        <w:t>考生</w:t>
      </w:r>
      <w:r>
        <w:rPr>
          <w:rFonts w:hint="eastAsia" w:ascii="Times New Roman" w:hAnsi="Times New Roman" w:eastAsia="仿宋_GB2312" w:cs="Times New Roman"/>
          <w:i w:val="0"/>
          <w:caps w:val="0"/>
          <w:color w:val="333333"/>
          <w:spacing w:val="0"/>
          <w:kern w:val="0"/>
          <w:sz w:val="28"/>
          <w:szCs w:val="28"/>
          <w:highlight w:val="none"/>
          <w:shd w:val="clear" w:fill="FFFFFF"/>
          <w:lang w:val="en-US" w:eastAsia="zh-CN" w:bidi="ar"/>
        </w:rPr>
        <w:t>车</w:t>
      </w:r>
      <w:r>
        <w:rPr>
          <w:rFonts w:hint="eastAsia" w:ascii="Times New Roman" w:hAnsi="Times New Roman" w:eastAsia="仿宋_GB2312" w:cs="Times New Roman"/>
          <w:i w:val="0"/>
          <w:caps w:val="0"/>
          <w:color w:val="333333"/>
          <w:spacing w:val="0"/>
          <w:sz w:val="28"/>
          <w:szCs w:val="28"/>
          <w:highlight w:val="none"/>
          <w:shd w:val="clear" w:fill="FFFFFF"/>
          <w:lang w:val="en-US" w:eastAsia="zh-CN"/>
        </w:rPr>
        <w:t>辆不得</w:t>
      </w:r>
      <w:r>
        <w:rPr>
          <w:rFonts w:hint="default" w:ascii="Times New Roman" w:hAnsi="Times New Roman" w:eastAsia="仿宋_GB2312" w:cs="Times New Roman"/>
          <w:i w:val="0"/>
          <w:caps w:val="0"/>
          <w:color w:val="333333"/>
          <w:spacing w:val="0"/>
          <w:sz w:val="28"/>
          <w:szCs w:val="28"/>
          <w:highlight w:val="none"/>
          <w:shd w:val="clear" w:fill="FFFFFF"/>
        </w:rPr>
        <w:t>进入考</w:t>
      </w:r>
      <w:r>
        <w:rPr>
          <w:rFonts w:hint="default" w:ascii="Times New Roman" w:hAnsi="Times New Roman" w:eastAsia="仿宋_GB2312" w:cs="Times New Roman"/>
          <w:i w:val="0"/>
          <w:caps w:val="0"/>
          <w:color w:val="333333"/>
          <w:spacing w:val="0"/>
          <w:sz w:val="28"/>
          <w:szCs w:val="28"/>
          <w:highlight w:val="none"/>
          <w:shd w:val="clear" w:fill="FFFFFF"/>
          <w:lang w:eastAsia="zh-CN"/>
        </w:rPr>
        <w:t>点</w:t>
      </w:r>
      <w:r>
        <w:rPr>
          <w:rFonts w:hint="default" w:ascii="Times New Roman" w:hAnsi="Times New Roman" w:eastAsia="仿宋_GB2312" w:cs="Times New Roman"/>
          <w:i w:val="0"/>
          <w:caps w:val="0"/>
          <w:color w:val="333333"/>
          <w:spacing w:val="0"/>
          <w:sz w:val="28"/>
          <w:szCs w:val="28"/>
          <w:highlight w:val="none"/>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i w:val="0"/>
          <w:caps w:val="0"/>
          <w:color w:val="333333"/>
          <w:spacing w:val="0"/>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方正小标宋简体" w:cs="Times New Roman"/>
          <w:sz w:val="32"/>
          <w:szCs w:val="32"/>
          <w:lang w:val="en-US" w:eastAsia="zh-CN"/>
        </w:rPr>
      </w:pPr>
      <w:r>
        <w:rPr>
          <w:rFonts w:hint="default" w:ascii="Times New Roman" w:hAnsi="Times New Roman" w:eastAsia="仿宋_GB2312" w:cs="Times New Roman"/>
          <w:i w:val="0"/>
          <w:caps w:val="0"/>
          <w:color w:val="333333"/>
          <w:spacing w:val="0"/>
          <w:sz w:val="28"/>
          <w:szCs w:val="28"/>
          <w:shd w:val="clear" w:fill="FFFFFF"/>
          <w:lang w:val="en-US" w:eastAsia="zh-CN"/>
        </w:rPr>
        <w:t>附件：2020年衢江区教师公开招聘笔试健康状况承诺书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right"/>
        <w:textAlignment w:val="auto"/>
        <w:rPr>
          <w:rFonts w:hint="default" w:ascii="Times New Roman" w:hAnsi="Times New Roman" w:eastAsia="仿宋_GB2312" w:cs="Times New Roman"/>
          <w:i w:val="0"/>
          <w:caps w:val="0"/>
          <w:color w:val="333333"/>
          <w:spacing w:val="0"/>
          <w:sz w:val="28"/>
          <w:szCs w:val="28"/>
          <w:shd w:val="clear" w:fill="FFFFFF"/>
          <w:lang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right"/>
        <w:textAlignment w:val="auto"/>
        <w:rPr>
          <w:rFonts w:hint="default" w:ascii="Times New Roman" w:hAnsi="Times New Roman" w:eastAsia="仿宋_GB2312" w:cs="Times New Roman"/>
          <w:i w:val="0"/>
          <w:caps w:val="0"/>
          <w:color w:val="333333"/>
          <w:spacing w:val="0"/>
          <w:sz w:val="28"/>
          <w:szCs w:val="28"/>
          <w:shd w:val="clear" w:fill="FFFFFF"/>
          <w:lang w:eastAsia="zh-CN"/>
        </w:rPr>
      </w:pPr>
      <w:r>
        <w:rPr>
          <w:rFonts w:hint="default" w:ascii="Times New Roman" w:hAnsi="Times New Roman" w:eastAsia="仿宋_GB2312" w:cs="Times New Roman"/>
          <w:i w:val="0"/>
          <w:caps w:val="0"/>
          <w:color w:val="333333"/>
          <w:spacing w:val="0"/>
          <w:sz w:val="28"/>
          <w:szCs w:val="28"/>
          <w:shd w:val="clear" w:fill="FFFFFF"/>
          <w:lang w:eastAsia="zh-CN"/>
        </w:rPr>
        <w:t>衢州市衢江区教育局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right"/>
        <w:textAlignment w:val="auto"/>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sz w:val="28"/>
          <w:szCs w:val="28"/>
          <w:shd w:val="clear" w:fill="FFFFFF"/>
        </w:rPr>
        <w:t>2020年</w:t>
      </w:r>
      <w:r>
        <w:rPr>
          <w:rFonts w:hint="default" w:ascii="Times New Roman" w:hAnsi="Times New Roman" w:eastAsia="仿宋_GB2312" w:cs="Times New Roman"/>
          <w:i w:val="0"/>
          <w:caps w:val="0"/>
          <w:color w:val="333333"/>
          <w:spacing w:val="0"/>
          <w:sz w:val="28"/>
          <w:szCs w:val="28"/>
          <w:shd w:val="clear" w:fill="FFFFFF"/>
          <w:lang w:val="en-US" w:eastAsia="zh-CN"/>
        </w:rPr>
        <w:t>6</w:t>
      </w:r>
      <w:r>
        <w:rPr>
          <w:rFonts w:hint="default" w:ascii="Times New Roman" w:hAnsi="Times New Roman" w:eastAsia="仿宋_GB2312" w:cs="Times New Roman"/>
          <w:i w:val="0"/>
          <w:caps w:val="0"/>
          <w:color w:val="333333"/>
          <w:spacing w:val="0"/>
          <w:sz w:val="28"/>
          <w:szCs w:val="28"/>
          <w:shd w:val="clear" w:fill="FFFFFF"/>
        </w:rPr>
        <w:t>月</w:t>
      </w:r>
      <w:r>
        <w:rPr>
          <w:rFonts w:hint="default" w:ascii="Times New Roman" w:hAnsi="Times New Roman" w:eastAsia="仿宋_GB2312" w:cs="Times New Roman"/>
          <w:i w:val="0"/>
          <w:caps w:val="0"/>
          <w:color w:val="333333"/>
          <w:spacing w:val="0"/>
          <w:sz w:val="28"/>
          <w:szCs w:val="28"/>
          <w:shd w:val="clear" w:fill="FFFFFF"/>
          <w:lang w:val="en-US" w:eastAsia="zh-CN"/>
        </w:rPr>
        <w:t>1</w:t>
      </w:r>
      <w:r>
        <w:rPr>
          <w:rFonts w:hint="eastAsia" w:ascii="Times New Roman" w:hAnsi="Times New Roman" w:eastAsia="仿宋_GB2312" w:cs="Times New Roman"/>
          <w:i w:val="0"/>
          <w:caps w:val="0"/>
          <w:color w:val="333333"/>
          <w:spacing w:val="0"/>
          <w:sz w:val="28"/>
          <w:szCs w:val="28"/>
          <w:shd w:val="clear" w:fill="FFFFFF"/>
          <w:lang w:val="en-US" w:eastAsia="zh-CN"/>
        </w:rPr>
        <w:t>8</w:t>
      </w:r>
      <w:r>
        <w:rPr>
          <w:rFonts w:hint="default" w:ascii="Times New Roman" w:hAnsi="Times New Roman" w:eastAsia="仿宋_GB2312" w:cs="Times New Roman"/>
          <w:i w:val="0"/>
          <w:caps w:val="0"/>
          <w:color w:val="333333"/>
          <w:spacing w:val="0"/>
          <w:sz w:val="28"/>
          <w:szCs w:val="28"/>
          <w:shd w:val="clear" w:fill="FFFFFF"/>
        </w:rPr>
        <w:t>日</w:t>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left"/>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2020年衢江区教师公开招聘笔试健康状况承诺书</w:t>
      </w:r>
    </w:p>
    <w:tbl>
      <w:tblPr>
        <w:tblStyle w:val="6"/>
        <w:tblW w:w="88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
        <w:gridCol w:w="636"/>
        <w:gridCol w:w="1119"/>
        <w:gridCol w:w="547"/>
        <w:gridCol w:w="988"/>
        <w:gridCol w:w="176"/>
        <w:gridCol w:w="1"/>
        <w:gridCol w:w="397"/>
        <w:gridCol w:w="766"/>
        <w:gridCol w:w="530"/>
        <w:gridCol w:w="745"/>
        <w:gridCol w:w="541"/>
        <w:gridCol w:w="1"/>
        <w:gridCol w:w="418"/>
        <w:gridCol w:w="336"/>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8"/>
                <w:rFonts w:hint="default" w:ascii="Times New Roman" w:hAnsi="Times New Roman" w:eastAsia="仿宋_GB2312" w:cs="Times New Roman"/>
                <w:sz w:val="24"/>
                <w:szCs w:val="24"/>
                <w:lang w:val="en-US" w:eastAsia="zh-CN" w:bidi="ar"/>
              </w:rPr>
              <w:t>姓名</w:t>
            </w:r>
          </w:p>
        </w:tc>
        <w:tc>
          <w:tcPr>
            <w:tcW w:w="1666" w:type="dxa"/>
            <w:gridSpan w:val="2"/>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rPr>
            </w:pPr>
          </w:p>
        </w:tc>
        <w:tc>
          <w:tcPr>
            <w:tcW w:w="1164" w:type="dxa"/>
            <w:gridSpan w:val="2"/>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性别</w:t>
            </w:r>
          </w:p>
        </w:tc>
        <w:tc>
          <w:tcPr>
            <w:tcW w:w="1164"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rPr>
            </w:pPr>
          </w:p>
        </w:tc>
        <w:tc>
          <w:tcPr>
            <w:tcW w:w="1816"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报考岗位</w:t>
            </w:r>
          </w:p>
        </w:tc>
        <w:tc>
          <w:tcPr>
            <w:tcW w:w="1522" w:type="dxa"/>
            <w:gridSpan w:val="4"/>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8"/>
                <w:rFonts w:hint="default" w:ascii="Times New Roman" w:hAnsi="Times New Roman" w:eastAsia="仿宋_GB2312" w:cs="Times New Roman"/>
                <w:sz w:val="24"/>
                <w:szCs w:val="24"/>
                <w:lang w:val="en-US" w:eastAsia="zh-CN" w:bidi="ar"/>
              </w:rPr>
              <w:t>身份证号</w:t>
            </w:r>
          </w:p>
        </w:tc>
        <w:tc>
          <w:tcPr>
            <w:tcW w:w="3228" w:type="dxa"/>
            <w:gridSpan w:val="6"/>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2041" w:type="dxa"/>
            <w:gridSpan w:val="3"/>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sz w:val="24"/>
                <w:szCs w:val="24"/>
                <w:lang w:val="en-US" w:eastAsia="zh-CN" w:bidi="ar"/>
              </w:rPr>
              <w:t>手机号码</w:t>
            </w:r>
          </w:p>
        </w:tc>
        <w:tc>
          <w:tcPr>
            <w:tcW w:w="2063" w:type="dxa"/>
            <w:gridSpan w:val="5"/>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lang w:val="en-US"/>
              </w:rPr>
            </w:pPr>
            <w:r>
              <w:rPr>
                <w:rStyle w:val="8"/>
                <w:rFonts w:hint="default" w:ascii="Times New Roman" w:hAnsi="Times New Roman" w:eastAsia="仿宋_GB2312" w:cs="Times New Roman"/>
                <w:sz w:val="24"/>
                <w:szCs w:val="24"/>
                <w:lang w:val="en-US" w:eastAsia="zh-CN" w:bidi="ar"/>
              </w:rPr>
              <w:t>现居住地</w:t>
            </w:r>
          </w:p>
        </w:tc>
        <w:tc>
          <w:tcPr>
            <w:tcW w:w="2831"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2438" w:type="dxa"/>
            <w:gridSpan w:val="4"/>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来衢出发地及时间</w:t>
            </w:r>
          </w:p>
        </w:tc>
        <w:tc>
          <w:tcPr>
            <w:tcW w:w="2063"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当地健康码</w:t>
            </w:r>
          </w:p>
        </w:tc>
        <w:tc>
          <w:tcPr>
            <w:tcW w:w="2831"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 黄□ 绿□</w:t>
            </w:r>
          </w:p>
        </w:tc>
        <w:tc>
          <w:tcPr>
            <w:tcW w:w="1693" w:type="dxa"/>
            <w:gridSpan w:val="3"/>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衢州健康码</w:t>
            </w:r>
          </w:p>
        </w:tc>
        <w:tc>
          <w:tcPr>
            <w:tcW w:w="2808" w:type="dxa"/>
            <w:gridSpan w:val="6"/>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240" w:firstLineChars="10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 黄□ 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jc w:val="center"/>
        </w:trPr>
        <w:tc>
          <w:tcPr>
            <w:tcW w:w="2667" w:type="dxa"/>
            <w:gridSpan w:val="3"/>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出发前</w:t>
            </w:r>
            <w:r>
              <w:rPr>
                <w:rFonts w:hint="default" w:ascii="Times New Roman" w:hAnsi="Times New Roman" w:eastAsia="仿宋_GB2312" w:cs="Times New Roman"/>
                <w:i w:val="0"/>
                <w:color w:val="000000"/>
                <w:kern w:val="0"/>
                <w:sz w:val="24"/>
                <w:szCs w:val="24"/>
                <w:u w:val="none"/>
                <w:lang w:val="en-US" w:eastAsia="zh-CN" w:bidi="ar"/>
              </w:rPr>
              <w:t>７天内是否进行过核酸检测(时间及结果)</w:t>
            </w:r>
          </w:p>
        </w:tc>
        <w:tc>
          <w:tcPr>
            <w:tcW w:w="1535"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p>
        </w:tc>
        <w:tc>
          <w:tcPr>
            <w:tcW w:w="3575" w:type="dxa"/>
            <w:gridSpan w:val="9"/>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出发前</w:t>
            </w:r>
            <w:r>
              <w:rPr>
                <w:rFonts w:hint="default" w:ascii="Times New Roman" w:hAnsi="Times New Roman" w:eastAsia="仿宋_GB2312" w:cs="Times New Roman"/>
                <w:i w:val="0"/>
                <w:color w:val="000000"/>
                <w:kern w:val="0"/>
                <w:sz w:val="24"/>
                <w:szCs w:val="24"/>
                <w:u w:val="none"/>
                <w:lang w:val="en-US" w:eastAsia="zh-CN" w:bidi="ar"/>
              </w:rPr>
              <w:t>７天内是否进行过既往血清特异IgG抗体检测(时间及结果)</w:t>
            </w:r>
          </w:p>
        </w:tc>
        <w:tc>
          <w:tcPr>
            <w:tcW w:w="1103"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3" w:hRule="atLeast"/>
          <w:jc w:val="center"/>
        </w:trPr>
        <w:tc>
          <w:tcPr>
            <w:tcW w:w="1548" w:type="dxa"/>
            <w:gridSpan w:val="2"/>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9"/>
                <w:rFonts w:hint="default" w:ascii="Times New Roman" w:hAnsi="Times New Roman" w:eastAsia="仿宋_GB2312" w:cs="Times New Roman"/>
                <w:b/>
                <w:bCs/>
                <w:sz w:val="24"/>
                <w:szCs w:val="24"/>
                <w:lang w:val="en-US" w:eastAsia="zh-CN" w:bidi="ar"/>
              </w:rPr>
              <w:t>笔试前</w:t>
            </w:r>
            <w:r>
              <w:rPr>
                <w:rStyle w:val="9"/>
                <w:rFonts w:hint="default" w:ascii="Times New Roman" w:hAnsi="Times New Roman" w:eastAsia="仿宋_GB2312" w:cs="Times New Roman"/>
                <w:sz w:val="24"/>
                <w:szCs w:val="24"/>
                <w:lang w:val="en-US" w:eastAsia="zh-CN" w:bidi="ar"/>
              </w:rPr>
              <w:t>14</w:t>
            </w:r>
            <w:r>
              <w:rPr>
                <w:rStyle w:val="10"/>
                <w:rFonts w:hint="default" w:ascii="Times New Roman" w:hAnsi="Times New Roman" w:eastAsia="仿宋_GB2312" w:cs="Times New Roman"/>
                <w:sz w:val="24"/>
                <w:szCs w:val="24"/>
                <w:lang w:val="en-US" w:eastAsia="zh-CN" w:bidi="ar"/>
              </w:rPr>
              <w:t>天内旅居史及出行方式</w:t>
            </w:r>
          </w:p>
        </w:tc>
        <w:tc>
          <w:tcPr>
            <w:tcW w:w="1119"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FF0000"/>
                <w:sz w:val="24"/>
                <w:szCs w:val="24"/>
                <w:u w:val="none"/>
                <w:lang w:val="en-US" w:eastAsia="zh-CN"/>
              </w:rPr>
            </w:pPr>
            <w:r>
              <w:rPr>
                <w:rFonts w:hint="eastAsia" w:ascii="Times New Roman" w:hAnsi="Times New Roman" w:eastAsia="仿宋_GB2312" w:cs="Times New Roman"/>
                <w:b/>
                <w:bCs/>
                <w:i w:val="0"/>
                <w:color w:val="FF0000"/>
                <w:sz w:val="24"/>
                <w:szCs w:val="24"/>
                <w:u w:val="none"/>
                <w:lang w:val="en-US" w:eastAsia="zh-CN"/>
              </w:rPr>
              <w:t>旅居史</w:t>
            </w:r>
          </w:p>
        </w:tc>
        <w:tc>
          <w:tcPr>
            <w:tcW w:w="6213" w:type="dxa"/>
            <w:gridSpan w:val="13"/>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jc w:val="center"/>
        </w:trPr>
        <w:tc>
          <w:tcPr>
            <w:tcW w:w="1548" w:type="dxa"/>
            <w:gridSpan w:val="2"/>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228" w:type="dxa"/>
            <w:gridSpan w:val="6"/>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u w:val="none"/>
                <w:lang w:val="en-US" w:eastAsia="zh-CN" w:bidi="ar"/>
              </w:rPr>
            </w:pPr>
            <w:r>
              <w:rPr>
                <w:rStyle w:val="11"/>
                <w:rFonts w:hint="default" w:ascii="Times New Roman" w:hAnsi="Times New Roman" w:eastAsia="仿宋_GB2312" w:cs="Times New Roman"/>
                <w:b w:val="0"/>
                <w:bCs w:val="0"/>
                <w:sz w:val="24"/>
                <w:szCs w:val="24"/>
                <w:lang w:val="en-US" w:eastAsia="zh-CN" w:bidi="ar"/>
              </w:rPr>
              <w:t>公共交通出行的具体情况（车次、班次、航班号及中转信息）</w:t>
            </w:r>
          </w:p>
        </w:tc>
        <w:tc>
          <w:tcPr>
            <w:tcW w:w="4104" w:type="dxa"/>
            <w:gridSpan w:val="8"/>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1"/>
                <w:rFonts w:hint="default" w:ascii="Times New Roman" w:hAnsi="Times New Roman" w:eastAsia="仿宋_GB2312" w:cs="Times New Roman"/>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7" w:hRule="atLeast"/>
          <w:jc w:val="center"/>
        </w:trPr>
        <w:tc>
          <w:tcPr>
            <w:tcW w:w="1548" w:type="dxa"/>
            <w:gridSpan w:val="2"/>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FF0000"/>
                <w:kern w:val="0"/>
                <w:sz w:val="24"/>
                <w:szCs w:val="24"/>
                <w:u w:val="none"/>
                <w:lang w:val="en-US" w:eastAsia="zh-CN" w:bidi="ar"/>
              </w:rPr>
            </w:pPr>
            <w:bookmarkStart w:id="0" w:name="_GoBack" w:colFirst="1" w:colLast="3"/>
            <w:r>
              <w:rPr>
                <w:rFonts w:hint="eastAsia" w:ascii="Times New Roman" w:hAnsi="Times New Roman" w:eastAsia="仿宋_GB2312" w:cs="Times New Roman"/>
                <w:b/>
                <w:bCs/>
                <w:i w:val="0"/>
                <w:color w:val="FF0000"/>
                <w:kern w:val="0"/>
                <w:sz w:val="24"/>
                <w:szCs w:val="24"/>
                <w:u w:val="none"/>
                <w:lang w:val="en-US" w:eastAsia="zh-CN" w:bidi="ar"/>
              </w:rPr>
              <w:t>来衢江区及考点参加考试交通情况</w:t>
            </w:r>
          </w:p>
        </w:tc>
        <w:tc>
          <w:tcPr>
            <w:tcW w:w="3228" w:type="dxa"/>
            <w:gridSpan w:val="6"/>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1"/>
                <w:rFonts w:hint="default" w:ascii="Times New Roman" w:hAnsi="Times New Roman" w:eastAsia="仿宋_GB2312" w:cs="Times New Roman"/>
                <w:b/>
                <w:bCs/>
                <w:color w:val="FF0000"/>
                <w:sz w:val="24"/>
                <w:szCs w:val="24"/>
                <w:lang w:val="en-US" w:eastAsia="zh-CN" w:bidi="ar"/>
              </w:rPr>
            </w:pPr>
            <w:r>
              <w:rPr>
                <w:rStyle w:val="11"/>
                <w:rFonts w:hint="eastAsia" w:ascii="Times New Roman" w:hAnsi="Times New Roman" w:eastAsia="仿宋_GB2312" w:cs="Times New Roman"/>
                <w:b/>
                <w:bCs/>
                <w:color w:val="FF0000"/>
                <w:sz w:val="24"/>
                <w:szCs w:val="24"/>
                <w:lang w:val="en-US" w:eastAsia="zh-CN" w:bidi="ar"/>
              </w:rPr>
              <w:t>自备车牌照，公共交通</w:t>
            </w:r>
            <w:r>
              <w:rPr>
                <w:rStyle w:val="11"/>
                <w:rFonts w:hint="default" w:ascii="Times New Roman" w:hAnsi="Times New Roman" w:eastAsia="仿宋_GB2312" w:cs="Times New Roman"/>
                <w:b/>
                <w:bCs/>
                <w:color w:val="FF0000"/>
                <w:sz w:val="24"/>
                <w:szCs w:val="24"/>
                <w:lang w:val="en-US" w:eastAsia="zh-CN" w:bidi="ar"/>
              </w:rPr>
              <w:t>车次、班次、航班号及中转信息</w:t>
            </w:r>
            <w:r>
              <w:rPr>
                <w:rStyle w:val="11"/>
                <w:rFonts w:hint="eastAsia" w:ascii="Times New Roman" w:hAnsi="Times New Roman" w:eastAsia="仿宋_GB2312" w:cs="Times New Roman"/>
                <w:b/>
                <w:bCs/>
                <w:color w:val="FF0000"/>
                <w:sz w:val="24"/>
                <w:szCs w:val="24"/>
                <w:lang w:val="en-US" w:eastAsia="zh-CN" w:bidi="ar"/>
              </w:rPr>
              <w:t>等</w:t>
            </w:r>
          </w:p>
        </w:tc>
        <w:tc>
          <w:tcPr>
            <w:tcW w:w="4104" w:type="dxa"/>
            <w:gridSpan w:val="8"/>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1"/>
                <w:rFonts w:hint="default" w:ascii="Times New Roman" w:hAnsi="Times New Roman" w:eastAsia="仿宋_GB2312" w:cs="Times New Roman"/>
                <w:color w:val="FF0000"/>
                <w:sz w:val="24"/>
                <w:szCs w:val="24"/>
                <w:lang w:val="en-US" w:eastAsia="zh-CN" w:bidi="ar"/>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3" w:hRule="atLeast"/>
          <w:jc w:val="center"/>
        </w:trPr>
        <w:tc>
          <w:tcPr>
            <w:tcW w:w="1548" w:type="dxa"/>
            <w:gridSpan w:val="2"/>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r>
              <w:rPr>
                <w:rFonts w:hint="default" w:ascii="Times New Roman" w:hAnsi="Times New Roman" w:eastAsia="仿宋_GB2312" w:cs="Times New Roman"/>
                <w:b w:val="0"/>
                <w:bCs w:val="0"/>
                <w:i w:val="0"/>
                <w:color w:val="000000"/>
                <w:sz w:val="24"/>
                <w:szCs w:val="24"/>
                <w:u w:val="none"/>
                <w:lang w:eastAsia="zh-CN"/>
              </w:rPr>
              <w:t>健康状况</w:t>
            </w:r>
          </w:p>
        </w:tc>
        <w:tc>
          <w:tcPr>
            <w:tcW w:w="5811" w:type="dxa"/>
            <w:gridSpan w:val="11"/>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1"/>
                <w:rFonts w:hint="default" w:ascii="Times New Roman" w:hAnsi="Times New Roman" w:eastAsia="仿宋_GB2312" w:cs="Times New Roman"/>
                <w:sz w:val="24"/>
                <w:szCs w:val="24"/>
                <w:lang w:val="en-US" w:eastAsia="zh-CN" w:bidi="ar"/>
              </w:rPr>
            </w:pPr>
            <w:r>
              <w:rPr>
                <w:rStyle w:val="11"/>
                <w:rFonts w:hint="default" w:ascii="Times New Roman" w:hAnsi="Times New Roman" w:eastAsia="仿宋_GB2312" w:cs="Times New Roman"/>
                <w:sz w:val="24"/>
                <w:szCs w:val="24"/>
                <w:lang w:val="en-US" w:eastAsia="zh-CN" w:bidi="ar"/>
              </w:rPr>
              <w:t>是否来自境外或疫情重点地区</w:t>
            </w:r>
            <w:r>
              <w:rPr>
                <w:rStyle w:val="11"/>
                <w:rFonts w:hint="default" w:ascii="Times New Roman" w:hAnsi="Times New Roman" w:eastAsia="仿宋_GB2312" w:cs="Times New Roman"/>
                <w:sz w:val="24"/>
                <w:szCs w:val="24"/>
                <w:highlight w:val="none"/>
                <w:lang w:val="en-US" w:eastAsia="zh-CN" w:bidi="ar"/>
              </w:rPr>
              <w:t>（</w:t>
            </w:r>
            <w:r>
              <w:rPr>
                <w:rStyle w:val="11"/>
                <w:rFonts w:hint="eastAsia" w:ascii="Times New Roman" w:hAnsi="Times New Roman" w:eastAsia="仿宋_GB2312" w:cs="Times New Roman"/>
                <w:sz w:val="24"/>
                <w:szCs w:val="24"/>
                <w:highlight w:val="none"/>
                <w:lang w:val="en-US" w:eastAsia="zh-CN" w:bidi="ar"/>
              </w:rPr>
              <w:t>北京、</w:t>
            </w:r>
            <w:r>
              <w:rPr>
                <w:rStyle w:val="8"/>
                <w:rFonts w:hint="default" w:ascii="Times New Roman" w:hAnsi="Times New Roman" w:eastAsia="仿宋_GB2312" w:cs="Times New Roman"/>
                <w:sz w:val="24"/>
                <w:szCs w:val="24"/>
                <w:highlight w:val="none"/>
                <w:lang w:val="en-US" w:eastAsia="zh-CN" w:bidi="ar"/>
              </w:rPr>
              <w:t>湖北</w:t>
            </w:r>
            <w:r>
              <w:rPr>
                <w:rStyle w:val="8"/>
                <w:rFonts w:hint="eastAsia" w:ascii="Times New Roman" w:hAnsi="Times New Roman" w:eastAsia="仿宋_GB2312" w:cs="Times New Roman"/>
                <w:sz w:val="24"/>
                <w:szCs w:val="24"/>
                <w:lang w:val="en-US" w:eastAsia="zh-CN" w:bidi="ar"/>
              </w:rPr>
              <w:t>省</w:t>
            </w:r>
            <w:r>
              <w:rPr>
                <w:rStyle w:val="8"/>
                <w:rFonts w:hint="default" w:ascii="Times New Roman" w:hAnsi="Times New Roman" w:eastAsia="仿宋_GB2312" w:cs="Times New Roman"/>
                <w:sz w:val="24"/>
                <w:szCs w:val="24"/>
                <w:lang w:val="en-US" w:eastAsia="zh-CN" w:bidi="ar"/>
              </w:rPr>
              <w:t>，黑龙江哈尔滨市、绥芬河市，吉林省舒兰市，内蒙古满洲里市以及广东省广州市、深圳市、揭阳市</w:t>
            </w:r>
            <w:r>
              <w:rPr>
                <w:rStyle w:val="11"/>
                <w:rFonts w:hint="default" w:ascii="Times New Roman" w:hAnsi="Times New Roman" w:eastAsia="仿宋_GB2312" w:cs="Times New Roman"/>
                <w:sz w:val="24"/>
                <w:szCs w:val="24"/>
                <w:lang w:val="en-US" w:eastAsia="zh-CN" w:bidi="ar"/>
              </w:rPr>
              <w:t>）</w:t>
            </w:r>
          </w:p>
        </w:tc>
        <w:tc>
          <w:tcPr>
            <w:tcW w:w="754"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1"/>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是</w:t>
            </w:r>
            <w:r>
              <w:rPr>
                <w:rStyle w:val="13"/>
                <w:rFonts w:hint="default" w:ascii="Times New Roman" w:hAnsi="Times New Roman" w:eastAsia="仿宋_GB2312" w:cs="Times New Roman"/>
                <w:b w:val="0"/>
                <w:bCs w:val="0"/>
                <w:sz w:val="24"/>
                <w:szCs w:val="24"/>
                <w:lang w:val="en-US" w:eastAsia="zh-CN" w:bidi="ar"/>
              </w:rPr>
              <w:t>□</w:t>
            </w:r>
          </w:p>
        </w:tc>
        <w:tc>
          <w:tcPr>
            <w:tcW w:w="767"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1"/>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否</w:t>
            </w:r>
            <w:r>
              <w:rPr>
                <w:rStyle w:val="13"/>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jc w:val="center"/>
        </w:trPr>
        <w:tc>
          <w:tcPr>
            <w:tcW w:w="1548" w:type="dxa"/>
            <w:gridSpan w:val="2"/>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sz w:val="24"/>
                <w:szCs w:val="24"/>
                <w:u w:val="none"/>
                <w:lang w:eastAsia="zh-CN"/>
              </w:rPr>
            </w:pPr>
          </w:p>
        </w:tc>
        <w:tc>
          <w:tcPr>
            <w:tcW w:w="5811" w:type="dxa"/>
            <w:gridSpan w:val="11"/>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1"/>
                <w:rFonts w:hint="default" w:ascii="Times New Roman" w:hAnsi="Times New Roman" w:eastAsia="仿宋_GB2312" w:cs="Times New Roman"/>
                <w:sz w:val="24"/>
                <w:szCs w:val="24"/>
                <w:lang w:val="en-US" w:eastAsia="zh-CN" w:bidi="ar"/>
              </w:rPr>
            </w:pPr>
            <w:r>
              <w:rPr>
                <w:rStyle w:val="13"/>
                <w:rFonts w:hint="default" w:ascii="Times New Roman" w:hAnsi="Times New Roman" w:eastAsia="仿宋_GB2312" w:cs="Times New Roman"/>
                <w:sz w:val="24"/>
                <w:szCs w:val="24"/>
                <w:lang w:val="en-US" w:eastAsia="zh-CN" w:bidi="ar"/>
              </w:rPr>
              <w:t>14</w:t>
            </w:r>
            <w:r>
              <w:rPr>
                <w:rStyle w:val="8"/>
                <w:rFonts w:hint="default" w:ascii="Times New Roman" w:hAnsi="Times New Roman" w:eastAsia="仿宋_GB2312" w:cs="Times New Roman"/>
                <w:sz w:val="24"/>
                <w:szCs w:val="24"/>
                <w:lang w:val="en-US" w:eastAsia="zh-CN" w:bidi="ar"/>
              </w:rPr>
              <w:t>天内是否与来自境外或疫情重点地区人员有密切接触</w:t>
            </w:r>
          </w:p>
        </w:tc>
        <w:tc>
          <w:tcPr>
            <w:tcW w:w="754"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是</w:t>
            </w:r>
            <w:r>
              <w:rPr>
                <w:rStyle w:val="13"/>
                <w:rFonts w:hint="default" w:ascii="Times New Roman" w:hAnsi="Times New Roman" w:eastAsia="仿宋_GB2312" w:cs="Times New Roman"/>
                <w:b w:val="0"/>
                <w:bCs w:val="0"/>
                <w:sz w:val="24"/>
                <w:szCs w:val="24"/>
                <w:lang w:val="en-US" w:eastAsia="zh-CN" w:bidi="ar"/>
              </w:rPr>
              <w:t>□</w:t>
            </w:r>
          </w:p>
        </w:tc>
        <w:tc>
          <w:tcPr>
            <w:tcW w:w="767"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否</w:t>
            </w:r>
            <w:r>
              <w:rPr>
                <w:rStyle w:val="13"/>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p>
        </w:tc>
        <w:tc>
          <w:tcPr>
            <w:tcW w:w="5811" w:type="dxa"/>
            <w:gridSpan w:val="11"/>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是否有发热、咳嗽、乏力、胸闷等症状</w:t>
            </w:r>
          </w:p>
        </w:tc>
        <w:tc>
          <w:tcPr>
            <w:tcW w:w="754"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是</w:t>
            </w:r>
            <w:r>
              <w:rPr>
                <w:rStyle w:val="13"/>
                <w:rFonts w:hint="default" w:ascii="Times New Roman" w:hAnsi="Times New Roman" w:eastAsia="仿宋_GB2312" w:cs="Times New Roman"/>
                <w:b w:val="0"/>
                <w:bCs w:val="0"/>
                <w:sz w:val="24"/>
                <w:szCs w:val="24"/>
                <w:lang w:val="en-US" w:eastAsia="zh-CN" w:bidi="ar"/>
              </w:rPr>
              <w:t>□</w:t>
            </w:r>
          </w:p>
        </w:tc>
        <w:tc>
          <w:tcPr>
            <w:tcW w:w="76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Style w:val="8"/>
                <w:rFonts w:hint="default" w:ascii="Times New Roman" w:hAnsi="Times New Roman" w:eastAsia="仿宋_GB2312" w:cs="Times New Roman"/>
                <w:b w:val="0"/>
                <w:bCs w:val="0"/>
                <w:sz w:val="24"/>
                <w:szCs w:val="24"/>
                <w:lang w:val="en-US" w:eastAsia="zh-CN" w:bidi="ar"/>
              </w:rPr>
              <w:t>否</w:t>
            </w:r>
            <w:r>
              <w:rPr>
                <w:rStyle w:val="13"/>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p>
        </w:tc>
        <w:tc>
          <w:tcPr>
            <w:tcW w:w="5811" w:type="dxa"/>
            <w:gridSpan w:val="11"/>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是否是既往新冠肺炎确诊病例、无症状感染者</w:t>
            </w:r>
          </w:p>
        </w:tc>
        <w:tc>
          <w:tcPr>
            <w:tcW w:w="754"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8"/>
                <w:rFonts w:hint="default" w:ascii="Times New Roman" w:hAnsi="Times New Roman" w:eastAsia="仿宋_GB2312" w:cs="Times New Roman"/>
                <w:b w:val="0"/>
                <w:bCs w:val="0"/>
                <w:sz w:val="24"/>
                <w:szCs w:val="24"/>
                <w:lang w:val="en-US" w:eastAsia="zh-CN" w:bidi="ar"/>
              </w:rPr>
              <w:t>是</w:t>
            </w:r>
            <w:r>
              <w:rPr>
                <w:rStyle w:val="13"/>
                <w:rFonts w:hint="default" w:ascii="Times New Roman" w:hAnsi="Times New Roman" w:eastAsia="仿宋_GB2312" w:cs="Times New Roman"/>
                <w:b w:val="0"/>
                <w:bCs w:val="0"/>
                <w:sz w:val="24"/>
                <w:szCs w:val="24"/>
                <w:lang w:val="en-US" w:eastAsia="zh-CN" w:bidi="ar"/>
              </w:rPr>
              <w:t>□</w:t>
            </w:r>
          </w:p>
        </w:tc>
        <w:tc>
          <w:tcPr>
            <w:tcW w:w="76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否</w:t>
            </w:r>
            <w:r>
              <w:rPr>
                <w:rStyle w:val="13"/>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5811" w:type="dxa"/>
            <w:gridSpan w:val="11"/>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是否与肺炎确诊病例或无症状感染者有密切接触</w:t>
            </w:r>
          </w:p>
        </w:tc>
        <w:tc>
          <w:tcPr>
            <w:tcW w:w="754"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是</w:t>
            </w:r>
            <w:r>
              <w:rPr>
                <w:rStyle w:val="13"/>
                <w:rFonts w:hint="default" w:ascii="Times New Roman" w:hAnsi="Times New Roman" w:eastAsia="仿宋_GB2312" w:cs="Times New Roman"/>
                <w:b w:val="0"/>
                <w:bCs w:val="0"/>
                <w:sz w:val="24"/>
                <w:szCs w:val="24"/>
                <w:lang w:val="en-US" w:eastAsia="zh-CN" w:bidi="ar"/>
              </w:rPr>
              <w:t>□</w:t>
            </w:r>
          </w:p>
        </w:tc>
        <w:tc>
          <w:tcPr>
            <w:tcW w:w="76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Style w:val="8"/>
                <w:rFonts w:hint="default" w:ascii="Times New Roman" w:hAnsi="Times New Roman" w:eastAsia="仿宋_GB2312" w:cs="Times New Roman"/>
                <w:b w:val="0"/>
                <w:bCs w:val="0"/>
                <w:sz w:val="24"/>
                <w:szCs w:val="24"/>
                <w:lang w:val="en-US" w:eastAsia="zh-CN" w:bidi="ar"/>
              </w:rPr>
              <w:t>否</w:t>
            </w:r>
            <w:r>
              <w:rPr>
                <w:rStyle w:val="13"/>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rPr>
            </w:pPr>
          </w:p>
        </w:tc>
        <w:tc>
          <w:tcPr>
            <w:tcW w:w="5811" w:type="dxa"/>
            <w:gridSpan w:val="11"/>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sz w:val="24"/>
                <w:szCs w:val="24"/>
                <w:lang w:val="en-US" w:eastAsia="zh-CN" w:bidi="ar"/>
              </w:rPr>
              <w:t>是否被留验站集中隔离观察</w:t>
            </w:r>
          </w:p>
        </w:tc>
        <w:tc>
          <w:tcPr>
            <w:tcW w:w="754"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是</w:t>
            </w:r>
            <w:r>
              <w:rPr>
                <w:rStyle w:val="13"/>
                <w:rFonts w:hint="default" w:ascii="Times New Roman" w:hAnsi="Times New Roman" w:eastAsia="仿宋_GB2312" w:cs="Times New Roman"/>
                <w:b w:val="0"/>
                <w:bCs w:val="0"/>
                <w:sz w:val="24"/>
                <w:szCs w:val="24"/>
                <w:lang w:val="en-US" w:eastAsia="zh-CN" w:bidi="ar"/>
              </w:rPr>
              <w:t>□</w:t>
            </w:r>
          </w:p>
        </w:tc>
        <w:tc>
          <w:tcPr>
            <w:tcW w:w="76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8"/>
                <w:rFonts w:hint="default" w:ascii="Times New Roman" w:hAnsi="Times New Roman" w:eastAsia="仿宋_GB2312" w:cs="Times New Roman"/>
                <w:b w:val="0"/>
                <w:bCs w:val="0"/>
                <w:sz w:val="24"/>
                <w:szCs w:val="24"/>
                <w:lang w:val="en-US" w:eastAsia="zh-CN" w:bidi="ar"/>
              </w:rPr>
            </w:pPr>
            <w:r>
              <w:rPr>
                <w:rStyle w:val="8"/>
                <w:rFonts w:hint="default" w:ascii="Times New Roman" w:hAnsi="Times New Roman" w:eastAsia="仿宋_GB2312" w:cs="Times New Roman"/>
                <w:b w:val="0"/>
                <w:bCs w:val="0"/>
                <w:sz w:val="24"/>
                <w:szCs w:val="24"/>
                <w:lang w:val="en-US" w:eastAsia="zh-CN" w:bidi="ar"/>
              </w:rPr>
              <w:t>否</w:t>
            </w:r>
            <w:r>
              <w:rPr>
                <w:rStyle w:val="13"/>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top"/>
              <w:rPr>
                <w:rFonts w:hint="default" w:ascii="Times New Roman" w:hAnsi="Times New Roman" w:eastAsia="仿宋_GB2312" w:cs="Times New Roman"/>
                <w:i w:val="0"/>
                <w:color w:val="000000"/>
                <w:sz w:val="24"/>
                <w:szCs w:val="24"/>
                <w:u w:val="none"/>
              </w:rPr>
            </w:pPr>
          </w:p>
        </w:tc>
        <w:tc>
          <w:tcPr>
            <w:tcW w:w="7332" w:type="dxa"/>
            <w:gridSpan w:val="14"/>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如存在以上任意一种情况，请详细说明：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9" w:hRule="atLeast"/>
          <w:jc w:val="center"/>
        </w:trPr>
        <w:tc>
          <w:tcPr>
            <w:tcW w:w="8880" w:type="dxa"/>
            <w:gridSpan w:val="16"/>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2" w:firstLineChars="200"/>
              <w:jc w:val="left"/>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本人承诺：本表所填报的内容全部属实，并已知悉关于疫情防控要求的告知事项、证明义务和防疫要求，自愿承担因不实承诺需承担的相关责任并接受处理。</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righ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承诺人（签字）</w:t>
            </w:r>
            <w:r>
              <w:rPr>
                <w:rFonts w:hint="default" w:ascii="Times New Roman" w:hAnsi="Times New Roman" w:eastAsia="仿宋_GB2312" w:cs="Times New Roman"/>
                <w:i w:val="0"/>
                <w:color w:val="000000"/>
                <w:kern w:val="0"/>
                <w:sz w:val="24"/>
                <w:szCs w:val="24"/>
                <w:u w:val="singl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righ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2020年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9" w:hRule="atLeast"/>
          <w:jc w:val="center"/>
        </w:trPr>
        <w:tc>
          <w:tcPr>
            <w:tcW w:w="912"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firstLine="0" w:firstLineChars="0"/>
              <w:jc w:val="center"/>
              <w:textAlignment w:val="top"/>
              <w:rPr>
                <w:rFonts w:hint="default" w:ascii="Times New Roman" w:hAnsi="Times New Roman" w:eastAsia="仿宋_GB2312" w:cs="Times New Roman"/>
                <w:i w:val="0"/>
                <w:color w:val="FF0000"/>
                <w:kern w:val="0"/>
                <w:sz w:val="24"/>
                <w:szCs w:val="24"/>
                <w:u w:val="none"/>
                <w:lang w:val="en-US" w:eastAsia="zh-CN" w:bidi="ar"/>
              </w:rPr>
            </w:pPr>
            <w:r>
              <w:rPr>
                <w:rFonts w:hint="eastAsia" w:ascii="Times New Roman" w:hAnsi="Times New Roman" w:eastAsia="仿宋_GB2312" w:cs="Times New Roman"/>
                <w:i w:val="0"/>
                <w:color w:val="FF0000"/>
                <w:kern w:val="0"/>
                <w:sz w:val="24"/>
                <w:szCs w:val="24"/>
                <w:u w:val="none"/>
                <w:lang w:val="en-US" w:eastAsia="zh-CN" w:bidi="ar"/>
              </w:rPr>
              <w:t>备注</w:t>
            </w:r>
          </w:p>
        </w:tc>
        <w:tc>
          <w:tcPr>
            <w:tcW w:w="7968" w:type="dxa"/>
            <w:gridSpan w:val="15"/>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firstLine="482" w:firstLineChars="200"/>
              <w:jc w:val="both"/>
              <w:textAlignment w:val="top"/>
              <w:rPr>
                <w:rFonts w:hint="default" w:ascii="Times New Roman" w:hAnsi="Times New Roman" w:eastAsia="仿宋_GB2312" w:cs="Times New Roman"/>
                <w:b/>
                <w:bCs/>
                <w:i w:val="0"/>
                <w:color w:val="FF0000"/>
                <w:kern w:val="0"/>
                <w:sz w:val="24"/>
                <w:szCs w:val="24"/>
                <w:u w:val="none"/>
                <w:lang w:val="en-US" w:eastAsia="zh-CN" w:bidi="ar"/>
              </w:rPr>
            </w:pPr>
            <w:r>
              <w:rPr>
                <w:rFonts w:hint="eastAsia" w:ascii="Times New Roman" w:hAnsi="Times New Roman" w:eastAsia="仿宋_GB2312" w:cs="Times New Roman"/>
                <w:b/>
                <w:bCs/>
                <w:i w:val="0"/>
                <w:color w:val="FF0000"/>
                <w:kern w:val="0"/>
                <w:sz w:val="24"/>
                <w:szCs w:val="24"/>
                <w:u w:val="none"/>
                <w:lang w:val="en-US" w:eastAsia="zh-CN" w:bidi="ar"/>
              </w:rPr>
              <w:t>近期有到过北京等疫情重点区域，或近期与来京人员有密切接触史的人员必须于6月19日上午10时前如实向衢江区教育局报告，否则将承担法律责任。联系电话：0570-3838580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val="en-US" w:eastAsia="zh-CN"/>
        </w:rPr>
        <w:t>注：本表请如实填写，随带一份，笔试时带至考点，由工作人员审核并统一收取。</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3FC3"/>
    <w:rsid w:val="00E21930"/>
    <w:rsid w:val="01B94A88"/>
    <w:rsid w:val="01BC3C35"/>
    <w:rsid w:val="02AD6246"/>
    <w:rsid w:val="03843AA7"/>
    <w:rsid w:val="04336EAE"/>
    <w:rsid w:val="04B85623"/>
    <w:rsid w:val="04E71901"/>
    <w:rsid w:val="09EA358F"/>
    <w:rsid w:val="0C5608EF"/>
    <w:rsid w:val="0E3E6CDE"/>
    <w:rsid w:val="0EBF4FF5"/>
    <w:rsid w:val="0FB15E69"/>
    <w:rsid w:val="10D223F8"/>
    <w:rsid w:val="11110F08"/>
    <w:rsid w:val="12962052"/>
    <w:rsid w:val="131B798F"/>
    <w:rsid w:val="136C35B6"/>
    <w:rsid w:val="15427794"/>
    <w:rsid w:val="15BB661B"/>
    <w:rsid w:val="186C55CD"/>
    <w:rsid w:val="193D0E47"/>
    <w:rsid w:val="1B6A2C08"/>
    <w:rsid w:val="1D65154D"/>
    <w:rsid w:val="1F04404A"/>
    <w:rsid w:val="1F9F077A"/>
    <w:rsid w:val="23C87E06"/>
    <w:rsid w:val="247D4A28"/>
    <w:rsid w:val="286743B6"/>
    <w:rsid w:val="2B431BBB"/>
    <w:rsid w:val="2BC07202"/>
    <w:rsid w:val="2BFE778F"/>
    <w:rsid w:val="2C770C6E"/>
    <w:rsid w:val="2C8F4949"/>
    <w:rsid w:val="2DD17B3A"/>
    <w:rsid w:val="2E6839EF"/>
    <w:rsid w:val="2F5F292A"/>
    <w:rsid w:val="2FCC688C"/>
    <w:rsid w:val="31937FF3"/>
    <w:rsid w:val="31E707D7"/>
    <w:rsid w:val="33AC4926"/>
    <w:rsid w:val="343E07FE"/>
    <w:rsid w:val="35602D94"/>
    <w:rsid w:val="36383052"/>
    <w:rsid w:val="37DD335D"/>
    <w:rsid w:val="398E3690"/>
    <w:rsid w:val="3BE73A11"/>
    <w:rsid w:val="3C214317"/>
    <w:rsid w:val="3D1040B6"/>
    <w:rsid w:val="3FA1301D"/>
    <w:rsid w:val="407D5C12"/>
    <w:rsid w:val="421D6EF4"/>
    <w:rsid w:val="438A20EE"/>
    <w:rsid w:val="43A62E6C"/>
    <w:rsid w:val="44656F0A"/>
    <w:rsid w:val="45535556"/>
    <w:rsid w:val="45A17906"/>
    <w:rsid w:val="46407C29"/>
    <w:rsid w:val="468E3A46"/>
    <w:rsid w:val="476C51EE"/>
    <w:rsid w:val="47F51A3A"/>
    <w:rsid w:val="4932244F"/>
    <w:rsid w:val="49836803"/>
    <w:rsid w:val="49B03107"/>
    <w:rsid w:val="4A420852"/>
    <w:rsid w:val="4D1A09A5"/>
    <w:rsid w:val="4D76692D"/>
    <w:rsid w:val="4F0A3C64"/>
    <w:rsid w:val="51FD571E"/>
    <w:rsid w:val="53A96D53"/>
    <w:rsid w:val="54336F73"/>
    <w:rsid w:val="593609E8"/>
    <w:rsid w:val="59650FCF"/>
    <w:rsid w:val="59CD5BE4"/>
    <w:rsid w:val="5A40109B"/>
    <w:rsid w:val="5C034263"/>
    <w:rsid w:val="5C8731BB"/>
    <w:rsid w:val="5CB55D3D"/>
    <w:rsid w:val="632E1EE0"/>
    <w:rsid w:val="637D164E"/>
    <w:rsid w:val="63E45318"/>
    <w:rsid w:val="665A42CD"/>
    <w:rsid w:val="671A7DDB"/>
    <w:rsid w:val="68956793"/>
    <w:rsid w:val="69DB0734"/>
    <w:rsid w:val="6AB346D8"/>
    <w:rsid w:val="6AEE7EFA"/>
    <w:rsid w:val="6BD132B6"/>
    <w:rsid w:val="6E790CF9"/>
    <w:rsid w:val="6E8F3E50"/>
    <w:rsid w:val="6ECB51A3"/>
    <w:rsid w:val="6F0524AF"/>
    <w:rsid w:val="71F67A9A"/>
    <w:rsid w:val="74F204AF"/>
    <w:rsid w:val="77070E9B"/>
    <w:rsid w:val="78110927"/>
    <w:rsid w:val="7A3F1B71"/>
    <w:rsid w:val="7AF629CC"/>
    <w:rsid w:val="7B737F49"/>
    <w:rsid w:val="7D473276"/>
    <w:rsid w:val="7E1C617E"/>
    <w:rsid w:val="7E5F66AB"/>
    <w:rsid w:val="7F142769"/>
    <w:rsid w:val="7FE8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51"/>
    <w:basedOn w:val="7"/>
    <w:qFormat/>
    <w:uiPriority w:val="0"/>
    <w:rPr>
      <w:rFonts w:hint="eastAsia" w:ascii="宋体" w:hAnsi="宋体" w:eastAsia="宋体" w:cs="宋体"/>
      <w:color w:val="000000"/>
      <w:sz w:val="24"/>
      <w:szCs w:val="24"/>
      <w:u w:val="none"/>
    </w:rPr>
  </w:style>
  <w:style w:type="character" w:customStyle="1" w:styleId="9">
    <w:name w:val="font41"/>
    <w:basedOn w:val="7"/>
    <w:qFormat/>
    <w:uiPriority w:val="0"/>
    <w:rPr>
      <w:rFonts w:hint="default" w:ascii="Times New Roman" w:hAnsi="Times New Roman" w:cs="Times New Roman"/>
      <w:color w:val="000000"/>
      <w:sz w:val="22"/>
      <w:szCs w:val="22"/>
      <w:u w:val="none"/>
    </w:rPr>
  </w:style>
  <w:style w:type="character" w:customStyle="1" w:styleId="10">
    <w:name w:val="font21"/>
    <w:basedOn w:val="7"/>
    <w:qFormat/>
    <w:uiPriority w:val="0"/>
    <w:rPr>
      <w:rFonts w:hint="eastAsia" w:ascii="宋体" w:hAnsi="宋体" w:eastAsia="宋体" w:cs="宋体"/>
      <w:color w:val="000000"/>
      <w:sz w:val="22"/>
      <w:szCs w:val="22"/>
      <w:u w:val="none"/>
    </w:rPr>
  </w:style>
  <w:style w:type="character" w:customStyle="1" w:styleId="11">
    <w:name w:val="font81"/>
    <w:basedOn w:val="7"/>
    <w:qFormat/>
    <w:uiPriority w:val="0"/>
    <w:rPr>
      <w:rFonts w:hint="eastAsia" w:ascii="宋体" w:hAnsi="宋体" w:eastAsia="宋体" w:cs="宋体"/>
      <w:color w:val="000000"/>
      <w:sz w:val="22"/>
      <w:szCs w:val="22"/>
      <w:u w:val="none"/>
    </w:rPr>
  </w:style>
  <w:style w:type="character" w:customStyle="1" w:styleId="12">
    <w:name w:val="font91"/>
    <w:basedOn w:val="7"/>
    <w:qFormat/>
    <w:uiPriority w:val="0"/>
    <w:rPr>
      <w:rFonts w:hint="eastAsia" w:ascii="宋体" w:hAnsi="宋体" w:eastAsia="宋体" w:cs="宋体"/>
      <w:color w:val="000000"/>
      <w:sz w:val="24"/>
      <w:szCs w:val="24"/>
      <w:u w:val="single"/>
    </w:rPr>
  </w:style>
  <w:style w:type="character" w:customStyle="1" w:styleId="13">
    <w:name w:val="font6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2020-06-13T01:28:00Z</dcterms:created>
  <dc:creator>Administrator</dc:creator>
  <cp:lastModifiedBy>admin</cp:lastModifiedBy>
  <cp:lastPrinted>2020-06-18T00:33:19Z</cp:lastPrinted>
  <dcterms:modified xsi:type="dcterms:W3CDTF">2020-06-18T02:05:20Z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