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val="0"/>
          <w:bCs w:val="0"/>
          <w:sz w:val="32"/>
          <w:szCs w:val="32"/>
          <w:lang w:val="en-US" w:eastAsia="zh-CN"/>
        </w:rPr>
      </w:pPr>
      <w:bookmarkStart w:id="0" w:name="_GoBack"/>
      <w:bookmarkEnd w:id="0"/>
      <w:r>
        <w:rPr>
          <w:rFonts w:hint="eastAsia" w:ascii="仿宋_GB2312" w:eastAsia="仿宋_GB2312"/>
          <w:b w:val="0"/>
          <w:bCs w:val="0"/>
          <w:sz w:val="32"/>
          <w:szCs w:val="32"/>
          <w:lang w:val="en-US" w:eastAsia="zh-CN"/>
        </w:rPr>
        <w:t>附件</w:t>
      </w:r>
    </w:p>
    <w:p>
      <w:pPr>
        <w:rPr>
          <w:rFonts w:hint="eastAsia" w:ascii="仿宋_GB2312" w:eastAsia="仿宋_GB2312"/>
          <w:b w:val="0"/>
          <w:bCs w:val="0"/>
          <w:sz w:val="32"/>
          <w:szCs w:val="32"/>
          <w:lang w:val="en-US" w:eastAsia="zh-CN"/>
        </w:rPr>
      </w:pPr>
    </w:p>
    <w:p>
      <w:pPr>
        <w:spacing w:line="5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2019年衢州市衢江区审计局下属事业单位面向全国招聘应届优秀毕业生拟聘用人员名单</w:t>
      </w:r>
    </w:p>
    <w:tbl>
      <w:tblPr>
        <w:tblStyle w:val="6"/>
        <w:tblpPr w:leftFromText="180" w:rightFromText="180" w:vertAnchor="text" w:horzAnchor="page" w:tblpXSpec="center" w:tblpY="952"/>
        <w:tblOverlap w:val="never"/>
        <w:tblW w:w="9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5"/>
        <w:gridCol w:w="780"/>
        <w:gridCol w:w="765"/>
        <w:gridCol w:w="1110"/>
        <w:gridCol w:w="765"/>
        <w:gridCol w:w="1685"/>
        <w:gridCol w:w="82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1" w:hRule="atLeast"/>
          <w:jc w:val="center"/>
        </w:trPr>
        <w:tc>
          <w:tcPr>
            <w:tcW w:w="570" w:type="dxa"/>
            <w:tcMar>
              <w:left w:w="70" w:type="dxa"/>
              <w:right w:w="70"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color w:val="auto"/>
                <w:sz w:val="24"/>
                <w:szCs w:val="24"/>
              </w:rPr>
            </w:pPr>
            <w:r>
              <w:rPr>
                <w:rFonts w:hint="eastAsia" w:ascii="华文仿宋" w:hAnsi="华文仿宋" w:eastAsia="华文仿宋" w:cs="华文仿宋"/>
                <w:b/>
                <w:bCs/>
                <w:i w:val="0"/>
                <w:caps w:val="0"/>
                <w:color w:val="auto"/>
                <w:spacing w:val="0"/>
                <w:sz w:val="24"/>
                <w:szCs w:val="24"/>
                <w:u w:val="none"/>
              </w:rPr>
              <w:t>序号</w:t>
            </w:r>
          </w:p>
        </w:tc>
        <w:tc>
          <w:tcPr>
            <w:tcW w:w="193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i w:val="0"/>
                <w:caps w:val="0"/>
                <w:color w:val="auto"/>
                <w:spacing w:val="0"/>
                <w:sz w:val="24"/>
                <w:szCs w:val="24"/>
                <w:u w:val="none"/>
              </w:rPr>
            </w:pPr>
            <w:r>
              <w:rPr>
                <w:rFonts w:hint="eastAsia" w:ascii="华文仿宋" w:hAnsi="华文仿宋" w:eastAsia="华文仿宋" w:cs="华文仿宋"/>
                <w:b/>
                <w:bCs/>
                <w:i w:val="0"/>
                <w:caps w:val="0"/>
                <w:color w:val="auto"/>
                <w:spacing w:val="0"/>
                <w:sz w:val="24"/>
                <w:szCs w:val="24"/>
                <w:u w:val="none"/>
                <w:lang w:eastAsia="zh-CN"/>
              </w:rPr>
              <w:t>招聘</w:t>
            </w:r>
            <w:r>
              <w:rPr>
                <w:rFonts w:hint="eastAsia" w:ascii="华文仿宋" w:hAnsi="华文仿宋" w:eastAsia="华文仿宋" w:cs="华文仿宋"/>
                <w:b/>
                <w:bCs/>
                <w:i w:val="0"/>
                <w:caps w:val="0"/>
                <w:color w:val="auto"/>
                <w:spacing w:val="0"/>
                <w:sz w:val="24"/>
                <w:szCs w:val="24"/>
                <w:u w:val="none"/>
              </w:rPr>
              <w:t>单位</w:t>
            </w:r>
          </w:p>
        </w:tc>
        <w:tc>
          <w:tcPr>
            <w:tcW w:w="78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color w:val="auto"/>
                <w:sz w:val="24"/>
                <w:szCs w:val="24"/>
              </w:rPr>
            </w:pPr>
            <w:r>
              <w:rPr>
                <w:rFonts w:hint="eastAsia" w:ascii="华文仿宋" w:hAnsi="华文仿宋" w:eastAsia="华文仿宋" w:cs="华文仿宋"/>
                <w:b/>
                <w:bCs/>
                <w:i w:val="0"/>
                <w:caps w:val="0"/>
                <w:color w:val="auto"/>
                <w:spacing w:val="0"/>
                <w:sz w:val="24"/>
                <w:szCs w:val="24"/>
                <w:u w:val="none"/>
              </w:rPr>
              <w:t>招聘</w:t>
            </w:r>
            <w:r>
              <w:rPr>
                <w:rFonts w:hint="eastAsia" w:ascii="华文仿宋" w:hAnsi="华文仿宋" w:eastAsia="华文仿宋" w:cs="华文仿宋"/>
                <w:b/>
                <w:bCs/>
                <w:i w:val="0"/>
                <w:caps w:val="0"/>
                <w:color w:val="auto"/>
                <w:spacing w:val="0"/>
                <w:sz w:val="24"/>
                <w:szCs w:val="24"/>
                <w:u w:val="none"/>
                <w:lang w:eastAsia="zh-CN"/>
              </w:rPr>
              <w:t>岗位</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color w:val="auto"/>
                <w:sz w:val="24"/>
                <w:szCs w:val="24"/>
              </w:rPr>
            </w:pPr>
            <w:r>
              <w:rPr>
                <w:rFonts w:hint="eastAsia" w:ascii="华文仿宋" w:hAnsi="华文仿宋" w:eastAsia="华文仿宋" w:cs="华文仿宋"/>
                <w:b/>
                <w:bCs/>
                <w:i w:val="0"/>
                <w:caps w:val="0"/>
                <w:color w:val="auto"/>
                <w:spacing w:val="0"/>
                <w:sz w:val="24"/>
                <w:szCs w:val="24"/>
                <w:u w:val="none"/>
              </w:rPr>
              <w:t>计划数</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color w:val="auto"/>
                <w:sz w:val="24"/>
                <w:szCs w:val="24"/>
                <w:lang w:eastAsia="zh-CN"/>
              </w:rPr>
            </w:pPr>
            <w:r>
              <w:rPr>
                <w:rFonts w:hint="eastAsia" w:ascii="华文仿宋" w:hAnsi="华文仿宋" w:eastAsia="华文仿宋" w:cs="华文仿宋"/>
                <w:b/>
                <w:bCs/>
                <w:color w:val="auto"/>
                <w:sz w:val="24"/>
                <w:szCs w:val="24"/>
                <w:lang w:eastAsia="zh-CN"/>
              </w:rPr>
              <w:t>姓名</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i w:val="0"/>
                <w:caps w:val="0"/>
                <w:color w:val="auto"/>
                <w:spacing w:val="0"/>
                <w:sz w:val="24"/>
                <w:szCs w:val="24"/>
                <w:u w:val="none"/>
                <w:lang w:eastAsia="zh-CN"/>
              </w:rPr>
            </w:pPr>
            <w:r>
              <w:rPr>
                <w:rFonts w:hint="eastAsia" w:ascii="华文仿宋" w:hAnsi="华文仿宋" w:eastAsia="华文仿宋" w:cs="华文仿宋"/>
                <w:b/>
                <w:bCs/>
                <w:i w:val="0"/>
                <w:caps w:val="0"/>
                <w:color w:val="auto"/>
                <w:spacing w:val="0"/>
                <w:sz w:val="24"/>
                <w:szCs w:val="24"/>
                <w:u w:val="none"/>
                <w:lang w:eastAsia="zh-CN"/>
              </w:rPr>
              <w:t>性别</w:t>
            </w:r>
          </w:p>
        </w:tc>
        <w:tc>
          <w:tcPr>
            <w:tcW w:w="168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i w:val="0"/>
                <w:caps w:val="0"/>
                <w:color w:val="auto"/>
                <w:spacing w:val="0"/>
                <w:sz w:val="24"/>
                <w:szCs w:val="24"/>
                <w:u w:val="none"/>
                <w:lang w:eastAsia="zh-CN"/>
              </w:rPr>
            </w:pPr>
            <w:r>
              <w:rPr>
                <w:rFonts w:hint="eastAsia" w:ascii="华文仿宋" w:hAnsi="华文仿宋" w:eastAsia="华文仿宋" w:cs="华文仿宋"/>
                <w:b/>
                <w:bCs/>
                <w:i w:val="0"/>
                <w:caps w:val="0"/>
                <w:color w:val="auto"/>
                <w:spacing w:val="0"/>
                <w:sz w:val="24"/>
                <w:szCs w:val="24"/>
                <w:u w:val="none"/>
                <w:lang w:eastAsia="zh-CN"/>
              </w:rPr>
              <w:t>毕业院校</w:t>
            </w:r>
          </w:p>
        </w:tc>
        <w:tc>
          <w:tcPr>
            <w:tcW w:w="82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i w:val="0"/>
                <w:caps w:val="0"/>
                <w:color w:val="auto"/>
                <w:spacing w:val="0"/>
                <w:sz w:val="24"/>
                <w:szCs w:val="24"/>
                <w:u w:val="none"/>
                <w:lang w:eastAsia="zh-CN"/>
              </w:rPr>
            </w:pPr>
            <w:r>
              <w:rPr>
                <w:rFonts w:hint="eastAsia" w:ascii="华文仿宋" w:hAnsi="华文仿宋" w:eastAsia="华文仿宋" w:cs="华文仿宋"/>
                <w:b/>
                <w:bCs/>
                <w:i w:val="0"/>
                <w:caps w:val="0"/>
                <w:color w:val="auto"/>
                <w:spacing w:val="0"/>
                <w:sz w:val="24"/>
                <w:szCs w:val="24"/>
                <w:u w:val="none"/>
                <w:lang w:eastAsia="zh-CN"/>
              </w:rPr>
              <w:t>岗位排名</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bCs/>
                <w:i w:val="0"/>
                <w:caps w:val="0"/>
                <w:color w:val="auto"/>
                <w:spacing w:val="0"/>
                <w:sz w:val="24"/>
                <w:szCs w:val="24"/>
                <w:u w:val="none"/>
                <w:lang w:eastAsia="zh-CN"/>
              </w:rPr>
            </w:pPr>
            <w:r>
              <w:rPr>
                <w:rFonts w:hint="eastAsia" w:ascii="华文仿宋" w:hAnsi="华文仿宋" w:eastAsia="华文仿宋" w:cs="华文仿宋"/>
                <w:b/>
                <w:bCs/>
                <w:i w:val="0"/>
                <w:caps w:val="0"/>
                <w:color w:val="auto"/>
                <w:spacing w:val="0"/>
                <w:sz w:val="24"/>
                <w:szCs w:val="24"/>
                <w:u w:val="none"/>
                <w:lang w:eastAsia="zh-CN"/>
              </w:rPr>
              <w:t>考核结论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7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val="en-US" w:eastAsia="zh-CN"/>
              </w:rPr>
              <w:t>1</w:t>
            </w:r>
          </w:p>
        </w:tc>
        <w:tc>
          <w:tcPr>
            <w:tcW w:w="193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eastAsia="zh-CN"/>
              </w:rPr>
            </w:pPr>
            <w:r>
              <w:rPr>
                <w:rFonts w:hint="eastAsia" w:ascii="华文仿宋" w:hAnsi="华文仿宋" w:eastAsia="华文仿宋" w:cs="华文仿宋"/>
                <w:b w:val="0"/>
                <w:bCs w:val="0"/>
                <w:color w:val="auto"/>
                <w:sz w:val="24"/>
                <w:szCs w:val="24"/>
                <w:lang w:eastAsia="zh-CN"/>
              </w:rPr>
              <w:t>衢江区经济责任审计局</w:t>
            </w:r>
          </w:p>
        </w:tc>
        <w:tc>
          <w:tcPr>
            <w:tcW w:w="78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default"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eastAsia="zh-CN"/>
              </w:rPr>
              <w:t>审计</w:t>
            </w:r>
            <w:r>
              <w:rPr>
                <w:rFonts w:hint="eastAsia" w:ascii="华文仿宋" w:hAnsi="华文仿宋" w:eastAsia="华文仿宋" w:cs="华文仿宋"/>
                <w:b w:val="0"/>
                <w:bCs w:val="0"/>
                <w:color w:val="auto"/>
                <w:sz w:val="24"/>
                <w:szCs w:val="24"/>
                <w:lang w:val="en-US" w:eastAsia="zh-CN"/>
              </w:rPr>
              <w:t>1</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val="en-US" w:eastAsia="zh-CN"/>
              </w:rPr>
              <w:t>2</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eastAsia="zh-CN"/>
              </w:rPr>
            </w:pPr>
            <w:r>
              <w:rPr>
                <w:rFonts w:hint="eastAsia" w:ascii="华文仿宋" w:hAnsi="华文仿宋" w:eastAsia="华文仿宋" w:cs="华文仿宋"/>
                <w:b w:val="0"/>
                <w:bCs w:val="0"/>
                <w:i w:val="0"/>
                <w:caps w:val="0"/>
                <w:color w:val="auto"/>
                <w:spacing w:val="0"/>
                <w:sz w:val="24"/>
                <w:szCs w:val="24"/>
                <w:u w:val="none"/>
                <w:lang w:eastAsia="zh-CN"/>
              </w:rPr>
              <w:t>阮乔琳</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val="en-US" w:eastAsia="zh-CN"/>
              </w:rPr>
            </w:pPr>
            <w:r>
              <w:rPr>
                <w:rFonts w:hint="eastAsia" w:ascii="华文仿宋" w:hAnsi="华文仿宋" w:eastAsia="华文仿宋" w:cs="华文仿宋"/>
                <w:b w:val="0"/>
                <w:bCs w:val="0"/>
                <w:i w:val="0"/>
                <w:caps w:val="0"/>
                <w:color w:val="auto"/>
                <w:spacing w:val="0"/>
                <w:sz w:val="24"/>
                <w:szCs w:val="24"/>
                <w:u w:val="none"/>
                <w:lang w:val="en-US" w:eastAsia="zh-CN"/>
              </w:rPr>
              <w:t>女</w:t>
            </w:r>
          </w:p>
        </w:tc>
        <w:tc>
          <w:tcPr>
            <w:tcW w:w="168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rPr>
            </w:pPr>
            <w:r>
              <w:rPr>
                <w:rFonts w:hint="eastAsia" w:ascii="华文仿宋" w:hAnsi="华文仿宋" w:eastAsia="华文仿宋" w:cs="华文仿宋"/>
                <w:b w:val="0"/>
                <w:bCs w:val="0"/>
                <w:i w:val="0"/>
                <w:caps w:val="0"/>
                <w:color w:val="auto"/>
                <w:spacing w:val="0"/>
                <w:sz w:val="24"/>
                <w:szCs w:val="24"/>
                <w:u w:val="none"/>
                <w:lang w:val="en-US" w:eastAsia="zh-CN"/>
              </w:rPr>
              <w:t>兰州大学</w:t>
            </w:r>
          </w:p>
        </w:tc>
        <w:tc>
          <w:tcPr>
            <w:tcW w:w="82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val="en-US" w:eastAsia="zh-CN"/>
              </w:rPr>
            </w:pPr>
            <w:r>
              <w:rPr>
                <w:rFonts w:hint="eastAsia" w:ascii="华文仿宋" w:hAnsi="华文仿宋" w:eastAsia="华文仿宋" w:cs="华文仿宋"/>
                <w:b w:val="0"/>
                <w:bCs w:val="0"/>
                <w:i w:val="0"/>
                <w:caps w:val="0"/>
                <w:color w:val="auto"/>
                <w:spacing w:val="0"/>
                <w:sz w:val="24"/>
                <w:szCs w:val="24"/>
                <w:u w:val="none"/>
                <w:lang w:val="en-US" w:eastAsia="zh-CN"/>
              </w:rPr>
              <w:t>1</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eastAsia="zh-CN"/>
              </w:rPr>
            </w:pPr>
            <w:r>
              <w:rPr>
                <w:rFonts w:hint="eastAsia" w:ascii="华文仿宋" w:hAnsi="华文仿宋" w:eastAsia="华文仿宋" w:cs="华文仿宋"/>
                <w:b w:val="0"/>
                <w:bCs w:val="0"/>
                <w:i w:val="0"/>
                <w:caps w:val="0"/>
                <w:color w:val="auto"/>
                <w:spacing w:val="0"/>
                <w:sz w:val="24"/>
                <w:szCs w:val="24"/>
                <w:u w:val="none"/>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7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val="en-US" w:eastAsia="zh-CN"/>
              </w:rPr>
              <w:t>2</w:t>
            </w:r>
          </w:p>
        </w:tc>
        <w:tc>
          <w:tcPr>
            <w:tcW w:w="193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eastAsia="zh-CN"/>
              </w:rPr>
            </w:pPr>
            <w:r>
              <w:rPr>
                <w:rFonts w:hint="eastAsia" w:ascii="华文仿宋" w:hAnsi="华文仿宋" w:eastAsia="华文仿宋" w:cs="华文仿宋"/>
                <w:b w:val="0"/>
                <w:bCs w:val="0"/>
                <w:color w:val="auto"/>
                <w:sz w:val="24"/>
                <w:szCs w:val="24"/>
                <w:lang w:eastAsia="zh-CN"/>
              </w:rPr>
              <w:t>衢江区政府投资审计中心</w:t>
            </w:r>
          </w:p>
        </w:tc>
        <w:tc>
          <w:tcPr>
            <w:tcW w:w="78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default"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eastAsia="zh-CN"/>
              </w:rPr>
              <w:t>审计</w:t>
            </w:r>
            <w:r>
              <w:rPr>
                <w:rFonts w:hint="eastAsia" w:ascii="华文仿宋" w:hAnsi="华文仿宋" w:eastAsia="华文仿宋" w:cs="华文仿宋"/>
                <w:b w:val="0"/>
                <w:bCs w:val="0"/>
                <w:color w:val="auto"/>
                <w:sz w:val="24"/>
                <w:szCs w:val="24"/>
                <w:lang w:val="en-US" w:eastAsia="zh-CN"/>
              </w:rPr>
              <w:t>2</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val="en-US" w:eastAsia="zh-CN"/>
              </w:rPr>
              <w:t>1</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eastAsia="zh-CN"/>
              </w:rPr>
            </w:pPr>
            <w:r>
              <w:rPr>
                <w:rFonts w:hint="eastAsia" w:ascii="华文仿宋" w:hAnsi="华文仿宋" w:eastAsia="华文仿宋" w:cs="华文仿宋"/>
                <w:b w:val="0"/>
                <w:bCs w:val="0"/>
                <w:i w:val="0"/>
                <w:caps w:val="0"/>
                <w:color w:val="auto"/>
                <w:spacing w:val="0"/>
                <w:sz w:val="24"/>
                <w:szCs w:val="24"/>
                <w:u w:val="none"/>
                <w:lang w:eastAsia="zh-CN"/>
              </w:rPr>
              <w:t>秦娟</w:t>
            </w:r>
          </w:p>
        </w:tc>
        <w:tc>
          <w:tcPr>
            <w:tcW w:w="76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val="en-US" w:eastAsia="zh-CN"/>
              </w:rPr>
            </w:pPr>
            <w:r>
              <w:rPr>
                <w:rFonts w:hint="eastAsia" w:ascii="华文仿宋" w:hAnsi="华文仿宋" w:eastAsia="华文仿宋" w:cs="华文仿宋"/>
                <w:b w:val="0"/>
                <w:bCs w:val="0"/>
                <w:i w:val="0"/>
                <w:caps w:val="0"/>
                <w:color w:val="auto"/>
                <w:spacing w:val="0"/>
                <w:sz w:val="24"/>
                <w:szCs w:val="24"/>
                <w:u w:val="none"/>
                <w:lang w:val="en-US" w:eastAsia="zh-CN"/>
              </w:rPr>
              <w:t>女</w:t>
            </w:r>
          </w:p>
        </w:tc>
        <w:tc>
          <w:tcPr>
            <w:tcW w:w="168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rPr>
            </w:pPr>
            <w:r>
              <w:rPr>
                <w:rFonts w:hint="eastAsia" w:ascii="华文仿宋" w:hAnsi="华文仿宋" w:eastAsia="华文仿宋" w:cs="华文仿宋"/>
                <w:b w:val="0"/>
                <w:bCs w:val="0"/>
                <w:i w:val="0"/>
                <w:caps w:val="0"/>
                <w:color w:val="auto"/>
                <w:spacing w:val="0"/>
                <w:sz w:val="24"/>
                <w:szCs w:val="24"/>
                <w:u w:val="none"/>
                <w:lang w:val="en-US" w:eastAsia="zh-CN"/>
              </w:rPr>
              <w:t>北京体育大学</w:t>
            </w:r>
          </w:p>
        </w:tc>
        <w:tc>
          <w:tcPr>
            <w:tcW w:w="825"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val="en-US" w:eastAsia="zh-CN"/>
              </w:rPr>
            </w:pPr>
            <w:r>
              <w:rPr>
                <w:rFonts w:hint="eastAsia" w:ascii="华文仿宋" w:hAnsi="华文仿宋" w:eastAsia="华文仿宋" w:cs="华文仿宋"/>
                <w:b w:val="0"/>
                <w:bCs w:val="0"/>
                <w:i w:val="0"/>
                <w:caps w:val="0"/>
                <w:color w:val="auto"/>
                <w:spacing w:val="0"/>
                <w:sz w:val="24"/>
                <w:szCs w:val="24"/>
                <w:u w:val="none"/>
                <w:lang w:val="en-US" w:eastAsia="zh-CN"/>
              </w:rPr>
              <w:t>1</w:t>
            </w:r>
          </w:p>
        </w:tc>
        <w:tc>
          <w:tcPr>
            <w:tcW w:w="1110" w:type="dxa"/>
            <w:tcMar>
              <w:left w:w="70" w:type="dxa"/>
              <w:right w:w="7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华文仿宋" w:hAnsi="华文仿宋" w:eastAsia="华文仿宋" w:cs="华文仿宋"/>
                <w:b w:val="0"/>
                <w:bCs w:val="0"/>
                <w:i w:val="0"/>
                <w:caps w:val="0"/>
                <w:color w:val="auto"/>
                <w:spacing w:val="0"/>
                <w:sz w:val="24"/>
                <w:szCs w:val="24"/>
                <w:u w:val="none"/>
                <w:lang w:eastAsia="zh-CN"/>
              </w:rPr>
            </w:pPr>
            <w:r>
              <w:rPr>
                <w:rFonts w:hint="eastAsia" w:ascii="华文仿宋" w:hAnsi="华文仿宋" w:eastAsia="华文仿宋" w:cs="华文仿宋"/>
                <w:b w:val="0"/>
                <w:bCs w:val="0"/>
                <w:i w:val="0"/>
                <w:caps w:val="0"/>
                <w:color w:val="auto"/>
                <w:spacing w:val="0"/>
                <w:sz w:val="24"/>
                <w:szCs w:val="24"/>
                <w:u w:val="none"/>
                <w:lang w:eastAsia="zh-CN"/>
              </w:rPr>
              <w:t>合格</w:t>
            </w:r>
          </w:p>
        </w:tc>
      </w:tr>
    </w:tbl>
    <w:p>
      <w:pPr>
        <w:spacing w:line="500" w:lineRule="exact"/>
        <w:jc w:val="center"/>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bCs/>
          <w:sz w:val="32"/>
          <w:szCs w:val="32"/>
          <w:lang w:val="en-US" w:eastAsia="zh-CN"/>
        </w:rPr>
      </w:pPr>
    </w:p>
    <w:p>
      <w:pPr>
        <w:keepNext w:val="0"/>
        <w:keepLines w:val="0"/>
        <w:pageBreakBefore w:val="0"/>
        <w:widowControl w:val="0"/>
        <w:tabs>
          <w:tab w:val="left" w:pos="1153"/>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eastAsia="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bCs/>
          <w:sz w:val="32"/>
          <w:szCs w:val="32"/>
          <w:lang w:val="en-US" w:eastAsia="zh-CN"/>
        </w:rPr>
      </w:pPr>
    </w:p>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70F66"/>
    <w:rsid w:val="03B5473E"/>
    <w:rsid w:val="04E70F66"/>
    <w:rsid w:val="198F5A49"/>
    <w:rsid w:val="1C3C0C11"/>
    <w:rsid w:val="22DB19D7"/>
    <w:rsid w:val="24BC713C"/>
    <w:rsid w:val="267719DD"/>
    <w:rsid w:val="28B3797E"/>
    <w:rsid w:val="299924F5"/>
    <w:rsid w:val="305D7D09"/>
    <w:rsid w:val="3486206D"/>
    <w:rsid w:val="3B045B50"/>
    <w:rsid w:val="4AB92A2D"/>
    <w:rsid w:val="4B9C6208"/>
    <w:rsid w:val="54B12218"/>
    <w:rsid w:val="5F9126B3"/>
    <w:rsid w:val="64895966"/>
    <w:rsid w:val="74DB62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2017-11-07T00:46:00Z</dcterms:created>
  <dc:creator>lenovo2</dc:creator>
  <cp:lastModifiedBy>Administrator</cp:lastModifiedBy>
  <dcterms:modified xsi:type="dcterms:W3CDTF">2019-07-29T08:26:47Z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