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autoSpaceDE w:val="0"/>
        <w:autoSpaceDN w:val="0"/>
        <w:adjustRightInd w:val="0"/>
        <w:spacing w:line="480" w:lineRule="exact"/>
        <w:ind w:firstLine="180" w:firstLineChars="5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  <w:t>衢州市第二人民医院公开招聘高层次人才报名表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ind w:firstLine="180" w:firstLineChars="5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</w:pPr>
    </w:p>
    <w:tbl>
      <w:tblPr>
        <w:tblStyle w:val="4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211"/>
        <w:gridCol w:w="806"/>
        <w:gridCol w:w="769"/>
        <w:gridCol w:w="305"/>
        <w:gridCol w:w="64"/>
        <w:gridCol w:w="761"/>
        <w:gridCol w:w="10"/>
        <w:gridCol w:w="431"/>
        <w:gridCol w:w="110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照 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时   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学 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情 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教育最高学历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在职教育最高学历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（注：要求从高中毕业后开始填写，学习期间注明院校、系和专业、工作期间注明职务）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8"/>
                <w:highlight w:val="none"/>
              </w:rPr>
              <w:t>奖惩情况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8"/>
                <w:highlight w:val="none"/>
              </w:rPr>
              <w:t>科研成果等反应个人专业水平的相关情况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单位初审意见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主管部门复审意见</w:t>
            </w:r>
          </w:p>
        </w:tc>
        <w:tc>
          <w:tcPr>
            <w:tcW w:w="7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napToGrid w:val="0"/>
        <w:spacing w:line="300" w:lineRule="exact"/>
        <w:jc w:val="lef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注：1.本表请自行下载、A4纸正反打印。手写用黑色水笔或钢笔填写，要求书写工整规范。内容要真实。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6450"/>
    <w:rsid w:val="4E3D6450"/>
    <w:rsid w:val="798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2020-11-26T09:32:00Z</dcterms:created>
  <dc:creator>Administrator</dc:creator>
  <cp:lastModifiedBy>Administrator</cp:lastModifiedBy>
  <dcterms:modified xsi:type="dcterms:W3CDTF">2020-11-26T09:49:07Z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